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BC" w:rsidRDefault="00103215" w:rsidP="009C3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Ресурсный клуб</w:t>
      </w:r>
      <w:r w:rsidR="00B7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молодого специалиста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«Поверь в себя!»</w:t>
      </w:r>
    </w:p>
    <w:bookmarkEnd w:id="0"/>
    <w:p w:rsidR="000E604F" w:rsidRDefault="000E604F" w:rsidP="000E60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4BC" w:rsidRPr="009C34BC" w:rsidRDefault="009C34BC" w:rsidP="009C3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4BC" w:rsidRDefault="009C34BC" w:rsidP="009C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Наблюдая и изучая трудности молодых педагогов, имеющих малый опыт работы с детьми, ученые выделяют ряд основных проблем, возникающих в процессе их педагогической деятельности: </w:t>
      </w:r>
    </w:p>
    <w:p w:rsidR="009C34BC" w:rsidRPr="009C34BC" w:rsidRDefault="009C34BC" w:rsidP="009C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4BC" w:rsidRPr="009C34BC" w:rsidRDefault="009C34BC" w:rsidP="009C34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и удержание контакта «педагог - ребенок», «педагог - коллектив», «педагог - родитель»;</w:t>
      </w:r>
    </w:p>
    <w:p w:rsidR="009C34BC" w:rsidRPr="009C34BC" w:rsidRDefault="009C34BC" w:rsidP="009C34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собственной наблюдательности, умение вовремя заметить, что ребенку необходима помощь и поддержка педагога;</w:t>
      </w:r>
    </w:p>
    <w:p w:rsidR="009C34BC" w:rsidRPr="009C34BC" w:rsidRDefault="009C34BC" w:rsidP="009C34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конфликтными ситуациями;</w:t>
      </w:r>
    </w:p>
    <w:p w:rsidR="009C34BC" w:rsidRPr="009C34BC" w:rsidRDefault="009C34BC" w:rsidP="009C34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увлечь детей каким-либо делом;</w:t>
      </w:r>
    </w:p>
    <w:p w:rsidR="009C34BC" w:rsidRPr="009C34BC" w:rsidRDefault="009C34BC" w:rsidP="009C34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дисциплины в детском коллективе;</w:t>
      </w:r>
    </w:p>
    <w:p w:rsidR="009C34BC" w:rsidRDefault="009C34BC" w:rsidP="009C34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справляться с большим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количеством дел одновременно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4BC" w:rsidRPr="009C34BC" w:rsidRDefault="009C34BC" w:rsidP="009C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Зачастую эти проблемы обусловлены не только отсутствием практического опыта у педагога, только начинающих свою педагогическую деятельность, но и с их личностными особенностями. Также порой им просто не хватает уверенности в своих силах и авторитета в глазах детей и родителей. В том числе необходимо добиваться психологической готовности педагогов к свободному и ответственному общению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детьми.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</w:t>
      </w:r>
      <w:proofErr w:type="gramStart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составляющими психологической готовности педагога в работе с детьми являются следующие: </w:t>
      </w:r>
      <w:proofErr w:type="gramEnd"/>
    </w:p>
    <w:p w:rsidR="009C34BC" w:rsidRPr="009C34BC" w:rsidRDefault="009C34BC" w:rsidP="009C34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личная свобода самих взрослых и собственная </w:t>
      </w:r>
      <w:proofErr w:type="spellStart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интернальная</w:t>
      </w:r>
      <w:proofErr w:type="spellEnd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позиция по отношению к жизни;</w:t>
      </w:r>
    </w:p>
    <w:p w:rsidR="009C34BC" w:rsidRPr="009C34BC" w:rsidRDefault="009C34BC" w:rsidP="009C34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психологических особенностей конкретных детей;</w:t>
      </w:r>
    </w:p>
    <w:p w:rsidR="009C34BC" w:rsidRPr="009C34BC" w:rsidRDefault="009C34BC" w:rsidP="009C34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конкретными навыками, которые позволяют педагогам полно и свободно выражать себя, демонстрировать принятие и понимание детей </w:t>
      </w:r>
      <w:proofErr w:type="gramStart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самыми</w:t>
      </w:r>
    </w:p>
    <w:p w:rsidR="009C34BC" w:rsidRDefault="009C34BC" w:rsidP="009C34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разными психологическими особенностями и, в конечном счете, делать отношения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искренними и открытыми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04F" w:rsidRDefault="009C34BC" w:rsidP="000E604F">
      <w:pPr>
        <w:spacing w:before="100" w:beforeAutospacing="1" w:after="100" w:afterAutospacing="1" w:line="240" w:lineRule="auto"/>
        <w:ind w:left="357"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современной литературе появляется все больше статей и публикаций, в которых рассматриваются основные аспекты адаптации молодых педагогов к рабочей среде. </w:t>
      </w:r>
      <w:proofErr w:type="gramStart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профессиональной адаптации молодого педагога раскрыты в работах О. А. Абдулиной, И. Ф. Исаева, С. Г. </w:t>
      </w:r>
      <w:proofErr w:type="spellStart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Вершловского</w:t>
      </w:r>
      <w:proofErr w:type="spellEnd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Ф. </w:t>
      </w:r>
      <w:proofErr w:type="spellStart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Гоноболина</w:t>
      </w:r>
      <w:proofErr w:type="spellEnd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Ю.Н. </w:t>
      </w:r>
      <w:proofErr w:type="spellStart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Кулюткина</w:t>
      </w:r>
      <w:proofErr w:type="spellEnd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К. Марковой, В. А. </w:t>
      </w:r>
      <w:proofErr w:type="spellStart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Сластенина</w:t>
      </w:r>
      <w:proofErr w:type="spellEnd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</w:t>
      </w:r>
      <w:proofErr w:type="spellStart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Г.Мороз</w:t>
      </w:r>
      <w:proofErr w:type="spellEnd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А. </w:t>
      </w:r>
      <w:proofErr w:type="spellStart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Шептенко</w:t>
      </w:r>
      <w:proofErr w:type="spellEnd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А. </w:t>
      </w:r>
      <w:proofErr w:type="spellStart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Шиян</w:t>
      </w:r>
      <w:proofErr w:type="spellEnd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Г. </w:t>
      </w:r>
      <w:proofErr w:type="spellStart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Черниковой</w:t>
      </w:r>
      <w:proofErr w:type="spellEnd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Авторы связывают процесс адаптации с условиями труда педагога и профессиональными требованиями к личности педагога. </w:t>
      </w:r>
      <w:proofErr w:type="gramEnd"/>
    </w:p>
    <w:p w:rsidR="000E604F" w:rsidRDefault="009C34BC" w:rsidP="009C34BC">
      <w:pPr>
        <w:spacing w:before="100" w:beforeAutospacing="1" w:after="100" w:afterAutospacing="1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изучив и проанализировав имеющиеся исследования в данной области, а также исходя из опыта психолого-педагогической практики, можно говорить о том, что существует объективная необходимость оказания помощи молодым педагогам в процессе их адаптации к рабочей среде. Помочь им в этом</w:t>
      </w:r>
      <w:r w:rsidRPr="000E60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призвана данная программа. </w:t>
      </w:r>
    </w:p>
    <w:p w:rsidR="009C34BC" w:rsidRDefault="000E604F" w:rsidP="009C34BC">
      <w:pPr>
        <w:spacing w:before="100" w:beforeAutospacing="1" w:after="100" w:afterAutospacing="1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9C34BC"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елью является оказание помощи молодым педагогам в период их адаптации к рабочей среде. </w:t>
      </w:r>
    </w:p>
    <w:p w:rsidR="000E604F" w:rsidRPr="009C34BC" w:rsidRDefault="000E604F" w:rsidP="009C34BC">
      <w:pPr>
        <w:spacing w:before="100" w:beforeAutospacing="1" w:after="100" w:afterAutospacing="1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4BC" w:rsidRPr="009C34BC" w:rsidRDefault="009C34BC" w:rsidP="009C34B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программы позволяет решать следующие задачи:</w:t>
      </w:r>
    </w:p>
    <w:p w:rsidR="009C34BC" w:rsidRPr="009C34BC" w:rsidRDefault="009C34BC" w:rsidP="009C34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научиться быстро и оптимально устанавливать эмоциональный контакт.</w:t>
      </w:r>
    </w:p>
    <w:p w:rsidR="009C34BC" w:rsidRPr="009C34BC" w:rsidRDefault="009C34BC" w:rsidP="009C34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педагогов с основными трудностями, с которыми они могут столкнуться на практике в процессе работы;</w:t>
      </w:r>
    </w:p>
    <w:p w:rsidR="009C34BC" w:rsidRPr="009C34BC" w:rsidRDefault="009C34BC" w:rsidP="009C34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основных умений, необходимых при работе в образовательном учреждении;</w:t>
      </w:r>
    </w:p>
    <w:p w:rsidR="000E604F" w:rsidRDefault="009C34BC" w:rsidP="000E6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уверенности молодых педагогов в собственных силах.</w:t>
      </w:r>
    </w:p>
    <w:p w:rsidR="000E604F" w:rsidRDefault="000E604F" w:rsidP="006C53D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программы</w:t>
      </w:r>
      <w:r w:rsidRPr="000E60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53DB" w:rsidRDefault="006C53DB" w:rsidP="006C53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Ресурсный</w:t>
      </w:r>
      <w:r w:rsidRPr="00FB6490">
        <w:rPr>
          <w:rFonts w:ascii="Times New Roman" w:hAnsi="Times New Roman" w:cs="Times New Roman"/>
          <w:sz w:val="24"/>
          <w:szCs w:val="24"/>
        </w:rPr>
        <w:t xml:space="preserve"> клуб молодого специалиста «Поверь в себя!»</w:t>
      </w:r>
      <w:r>
        <w:rPr>
          <w:rFonts w:ascii="Times New Roman" w:hAnsi="Times New Roman" w:cs="Times New Roman"/>
          <w:sz w:val="24"/>
          <w:szCs w:val="24"/>
        </w:rPr>
        <w:t xml:space="preserve"> будет проходить на базе МБДОУ «ЦРР-детский сад№56»</w:t>
      </w:r>
      <w:r w:rsidRPr="006C53DB">
        <w:rPr>
          <w:rFonts w:ascii="Times New Roman" w:hAnsi="Times New Roman" w:cs="Times New Roman"/>
          <w:sz w:val="24"/>
          <w:szCs w:val="24"/>
        </w:rPr>
        <w:t>,</w:t>
      </w:r>
      <w:r w:rsidR="009C34BC"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10 занятий, каждое из которых имеет свою направленность. Занятия проводятся 1 раз в неделю в течение 10 недель</w:t>
      </w:r>
      <w:r w:rsidR="000E604F" w:rsidRPr="000E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четвергам</w:t>
      </w:r>
      <w:r w:rsidR="009C34BC"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53DB" w:rsidRDefault="009C34BC" w:rsidP="006C53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каждого занятия составляет 1 час. </w:t>
      </w:r>
    </w:p>
    <w:p w:rsidR="009C34BC" w:rsidRPr="009C34BC" w:rsidRDefault="006C53DB" w:rsidP="006C5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53DB">
        <w:rPr>
          <w:rFonts w:ascii="Times New Roman" w:hAnsi="Times New Roman" w:cs="Times New Roman"/>
          <w:sz w:val="24"/>
          <w:szCs w:val="24"/>
        </w:rPr>
        <w:t>Участники клуба: педагог-психолог, моло</w:t>
      </w:r>
      <w:r>
        <w:rPr>
          <w:rFonts w:ascii="Times New Roman" w:hAnsi="Times New Roman" w:cs="Times New Roman"/>
          <w:sz w:val="24"/>
          <w:szCs w:val="24"/>
        </w:rPr>
        <w:t>дые и начинающие воспитатели (10</w:t>
      </w:r>
      <w:r w:rsidRPr="006C53DB">
        <w:rPr>
          <w:rFonts w:ascii="Times New Roman" w:hAnsi="Times New Roman" w:cs="Times New Roman"/>
          <w:sz w:val="24"/>
          <w:szCs w:val="24"/>
        </w:rPr>
        <w:t xml:space="preserve"> человек).</w:t>
      </w:r>
      <w:r w:rsidR="009C34BC"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604F" w:rsidRPr="000E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C34BC"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задач использовались следующие методы:</w:t>
      </w:r>
    </w:p>
    <w:p w:rsidR="009C34BC" w:rsidRPr="009C34BC" w:rsidRDefault="009C34BC" w:rsidP="00EC5449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информирование;</w:t>
      </w:r>
    </w:p>
    <w:p w:rsidR="009C34BC" w:rsidRPr="009C34BC" w:rsidRDefault="009C34BC" w:rsidP="00EC5449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слайдовые презентации;</w:t>
      </w:r>
    </w:p>
    <w:p w:rsidR="009C34BC" w:rsidRPr="009C34BC" w:rsidRDefault="009C34BC" w:rsidP="00EC5449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памятками;</w:t>
      </w:r>
    </w:p>
    <w:p w:rsidR="009C34BC" w:rsidRPr="009C34BC" w:rsidRDefault="009C34BC" w:rsidP="00EC5449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рассказывание притч, легенд;</w:t>
      </w:r>
    </w:p>
    <w:p w:rsidR="009C34BC" w:rsidRPr="009C34BC" w:rsidRDefault="009C34BC" w:rsidP="00EC5449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арт-терапевтические методики;</w:t>
      </w:r>
    </w:p>
    <w:p w:rsidR="009C34BC" w:rsidRPr="009C34BC" w:rsidRDefault="009C34BC" w:rsidP="00EC5449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социально-психологические игры и упражнения;</w:t>
      </w:r>
    </w:p>
    <w:p w:rsidR="009C34BC" w:rsidRDefault="009C34BC" w:rsidP="00EC5449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релаксационные упражнения.</w:t>
      </w:r>
    </w:p>
    <w:p w:rsidR="00EC5449" w:rsidRPr="00EC5449" w:rsidRDefault="00EC5449" w:rsidP="00EC544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Планируемые результаты:</w:t>
      </w:r>
    </w:p>
    <w:p w:rsidR="00EC5449" w:rsidRPr="00EC5449" w:rsidRDefault="00EC5449" w:rsidP="00EC54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49" w:rsidRPr="00EC5449" w:rsidRDefault="00EC5449" w:rsidP="00EC5449">
      <w:pPr>
        <w:pStyle w:val="a4"/>
        <w:numPr>
          <w:ilvl w:val="1"/>
          <w:numId w:val="14"/>
        </w:numPr>
        <w:spacing w:after="0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5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даптации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чинающих педагогов в учреждении</w:t>
      </w:r>
      <w:r w:rsidRPr="00EC54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5449" w:rsidRPr="00EC5449" w:rsidRDefault="00EC5449" w:rsidP="00EC5449">
      <w:pPr>
        <w:pStyle w:val="a4"/>
        <w:numPr>
          <w:ilvl w:val="1"/>
          <w:numId w:val="14"/>
        </w:numPr>
        <w:spacing w:after="0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C544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ознание себя и орие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нтация на ценности саморазвития</w:t>
      </w:r>
      <w:r w:rsidRPr="00EC54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5449" w:rsidRPr="00EC5449" w:rsidRDefault="00EC5449" w:rsidP="00EC5449">
      <w:pPr>
        <w:pStyle w:val="a4"/>
        <w:numPr>
          <w:ilvl w:val="1"/>
          <w:numId w:val="14"/>
        </w:numPr>
        <w:spacing w:after="0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C544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ачественное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зменение отношений в коллективе</w:t>
      </w:r>
      <w:r w:rsidRPr="00EC54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5449" w:rsidRPr="00EC5449" w:rsidRDefault="00EC5449" w:rsidP="00EC5449">
      <w:pPr>
        <w:pStyle w:val="a4"/>
        <w:numPr>
          <w:ilvl w:val="1"/>
          <w:numId w:val="14"/>
        </w:numPr>
        <w:spacing w:after="0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C54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тремление взаимодействовать с установ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на открытость, взаимопомощь</w:t>
      </w:r>
      <w:r w:rsidRPr="00EC54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5449" w:rsidRPr="00EC5449" w:rsidRDefault="00EC5449" w:rsidP="00EC5449">
      <w:pPr>
        <w:pStyle w:val="a4"/>
        <w:numPr>
          <w:ilvl w:val="1"/>
          <w:numId w:val="14"/>
        </w:numPr>
        <w:spacing w:after="0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C54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 профессиональной и методической компетенции молодых воспитателей,   повышение уровня их готовност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педагогической деятельности</w:t>
      </w:r>
      <w:r w:rsidRPr="00EC54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5449" w:rsidRPr="00EC5449" w:rsidRDefault="00EC5449" w:rsidP="00EC5449">
      <w:pPr>
        <w:pStyle w:val="a4"/>
        <w:numPr>
          <w:ilvl w:val="1"/>
          <w:numId w:val="14"/>
        </w:numPr>
        <w:spacing w:after="0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5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в работе начинающих педагогов новых педагогических технологий;</w:t>
      </w:r>
    </w:p>
    <w:p w:rsidR="00722BFB" w:rsidRPr="00EC5449" w:rsidRDefault="00EC5449" w:rsidP="00EC5449">
      <w:pPr>
        <w:pStyle w:val="a4"/>
        <w:numPr>
          <w:ilvl w:val="1"/>
          <w:numId w:val="14"/>
        </w:numPr>
        <w:spacing w:after="0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C5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умения общаться с детьми с учетом их индивидуально-личностных особенностей.</w:t>
      </w:r>
    </w:p>
    <w:p w:rsidR="000E604F" w:rsidRDefault="000E604F" w:rsidP="00722BF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04F" w:rsidRDefault="000E604F" w:rsidP="00722BF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04F" w:rsidRDefault="000E604F" w:rsidP="00722BF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04F" w:rsidRDefault="000E604F" w:rsidP="00722BF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DB" w:rsidRPr="009C34BC" w:rsidRDefault="006C53DB" w:rsidP="006C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C34BC" w:rsidRPr="00722BFB" w:rsidRDefault="009C34BC" w:rsidP="009C3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262D" w:rsidTr="00B7262D">
        <w:tc>
          <w:tcPr>
            <w:tcW w:w="3190" w:type="dxa"/>
          </w:tcPr>
          <w:p w:rsidR="00B7262D" w:rsidRDefault="00B7262D" w:rsidP="009C3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3190" w:type="dxa"/>
          </w:tcPr>
          <w:p w:rsidR="00B7262D" w:rsidRDefault="00B7262D" w:rsidP="009C3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занятия</w:t>
            </w:r>
          </w:p>
        </w:tc>
        <w:tc>
          <w:tcPr>
            <w:tcW w:w="3191" w:type="dxa"/>
          </w:tcPr>
          <w:p w:rsidR="00B7262D" w:rsidRPr="00B7262D" w:rsidRDefault="00B7262D" w:rsidP="009C3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решаемые на занятии</w:t>
            </w:r>
          </w:p>
        </w:tc>
      </w:tr>
      <w:tr w:rsidR="00B7262D" w:rsidTr="000E604F">
        <w:tc>
          <w:tcPr>
            <w:tcW w:w="3190" w:type="dxa"/>
            <w:vAlign w:val="center"/>
          </w:tcPr>
          <w:p w:rsidR="00B7262D" w:rsidRDefault="00103215" w:rsidP="000E6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здесь…»</w:t>
            </w:r>
          </w:p>
        </w:tc>
        <w:tc>
          <w:tcPr>
            <w:tcW w:w="3190" w:type="dxa"/>
            <w:vAlign w:val="center"/>
          </w:tcPr>
          <w:p w:rsidR="00B7262D" w:rsidRDefault="00103215" w:rsidP="000E6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группой</w:t>
            </w:r>
            <w:r w:rsidR="00EA31B4" w:rsidRPr="00EA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осознание профессии педагога</w:t>
            </w:r>
            <w:r w:rsidRPr="0010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</w:tcPr>
          <w:p w:rsidR="00B7262D" w:rsidRPr="00EA31B4" w:rsidRDefault="00EA31B4" w:rsidP="00EA31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1.Принятие правил</w:t>
            </w:r>
            <w:r w:rsidRPr="00EA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A31B4" w:rsidRPr="00EA31B4" w:rsidRDefault="00EA31B4" w:rsidP="00EA31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2.Моделирование процесса адаптации молодого специалиста</w:t>
            </w:r>
            <w:r w:rsidRPr="00EA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A31B4" w:rsidRPr="00EA31B4" w:rsidRDefault="00EA31B4" w:rsidP="00EA31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3.Снятие эмоционального напряжения.</w:t>
            </w:r>
          </w:p>
        </w:tc>
      </w:tr>
      <w:tr w:rsidR="00B7262D" w:rsidTr="000E604F">
        <w:tc>
          <w:tcPr>
            <w:tcW w:w="3190" w:type="dxa"/>
            <w:vAlign w:val="center"/>
          </w:tcPr>
          <w:p w:rsidR="00B7262D" w:rsidRDefault="00EA31B4" w:rsidP="000E6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A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профессиональны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страхов и пути их преодоления»</w:t>
            </w:r>
          </w:p>
        </w:tc>
        <w:tc>
          <w:tcPr>
            <w:tcW w:w="3190" w:type="dxa"/>
            <w:vAlign w:val="center"/>
          </w:tcPr>
          <w:p w:rsidR="00B7262D" w:rsidRDefault="00EA31B4" w:rsidP="000E6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помощь молодым специалистам в осознании профессиональных страхов и предложить пути их преодоления.</w:t>
            </w:r>
          </w:p>
        </w:tc>
        <w:tc>
          <w:tcPr>
            <w:tcW w:w="3191" w:type="dxa"/>
          </w:tcPr>
          <w:p w:rsidR="00EA31B4" w:rsidRPr="00EA31B4" w:rsidRDefault="00EA31B4" w:rsidP="00EA31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EA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аскрыть понятие профессиональных страхов;</w:t>
            </w:r>
          </w:p>
          <w:p w:rsidR="00EA31B4" w:rsidRPr="00EA31B4" w:rsidRDefault="00EA31B4" w:rsidP="00EA31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</w:t>
            </w:r>
            <w:r w:rsidRPr="00EA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омочь молодым специалистам осознать свои профессиональные страхи;</w:t>
            </w:r>
          </w:p>
          <w:p w:rsidR="00B7262D" w:rsidRDefault="00EA31B4" w:rsidP="00EA31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</w:t>
            </w:r>
            <w:r w:rsidRPr="00EA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ассмотреть возможности преодоления профессиональных страхов.</w:t>
            </w:r>
          </w:p>
        </w:tc>
      </w:tr>
      <w:tr w:rsidR="00B7262D" w:rsidTr="000E604F">
        <w:tc>
          <w:tcPr>
            <w:tcW w:w="3190" w:type="dxa"/>
            <w:vAlign w:val="center"/>
          </w:tcPr>
          <w:p w:rsidR="00B7262D" w:rsidRDefault="00EA31B4" w:rsidP="000E6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«Познай себя»</w:t>
            </w:r>
          </w:p>
        </w:tc>
        <w:tc>
          <w:tcPr>
            <w:tcW w:w="3190" w:type="dxa"/>
            <w:vAlign w:val="center"/>
          </w:tcPr>
          <w:p w:rsidR="00B7262D" w:rsidRDefault="00EA31B4" w:rsidP="000E6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почувствовать молодым педагогам, что они наряду с опытными педагогами способны анализировать стоящие перед ними проблемы.</w:t>
            </w:r>
          </w:p>
        </w:tc>
        <w:tc>
          <w:tcPr>
            <w:tcW w:w="3191" w:type="dxa"/>
          </w:tcPr>
          <w:p w:rsidR="00EA31B4" w:rsidRPr="00EA31B4" w:rsidRDefault="00EA31B4" w:rsidP="00EA31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</w:t>
            </w:r>
            <w:r w:rsidRPr="00EA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актуальной позиции своего развития.</w:t>
            </w:r>
          </w:p>
          <w:p w:rsidR="00B7262D" w:rsidRDefault="00EA31B4" w:rsidP="00EA31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</w:t>
            </w:r>
            <w:r w:rsidRPr="00EA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обудить их к выделению и описанию главной проблемы, описать, на что готовы участники в ее решении.</w:t>
            </w:r>
          </w:p>
          <w:p w:rsidR="00EA31B4" w:rsidRDefault="00EA31B4" w:rsidP="00EA31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3.Снятие эмоционального напряжения.</w:t>
            </w:r>
          </w:p>
        </w:tc>
      </w:tr>
      <w:tr w:rsidR="00B7262D" w:rsidTr="000E604F">
        <w:tc>
          <w:tcPr>
            <w:tcW w:w="3190" w:type="dxa"/>
            <w:vAlign w:val="center"/>
          </w:tcPr>
          <w:p w:rsidR="00EA31B4" w:rsidRDefault="00EA31B4" w:rsidP="000E6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62D" w:rsidRDefault="00EA31B4" w:rsidP="000E6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«Верь себе!»</w:t>
            </w:r>
          </w:p>
        </w:tc>
        <w:tc>
          <w:tcPr>
            <w:tcW w:w="3190" w:type="dxa"/>
            <w:vAlign w:val="center"/>
          </w:tcPr>
          <w:p w:rsidR="00EA31B4" w:rsidRDefault="00EA31B4" w:rsidP="000E6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62D" w:rsidRDefault="00EA31B4" w:rsidP="000E6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A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уверенности в себе</w:t>
            </w:r>
          </w:p>
        </w:tc>
        <w:tc>
          <w:tcPr>
            <w:tcW w:w="3191" w:type="dxa"/>
          </w:tcPr>
          <w:p w:rsidR="00EA31B4" w:rsidRPr="00EA31B4" w:rsidRDefault="00EA31B4" w:rsidP="00EA31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</w:t>
            </w:r>
            <w:r w:rsidRPr="00EA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 своих сильных и слабых сторон;</w:t>
            </w:r>
          </w:p>
          <w:p w:rsidR="00EA31B4" w:rsidRPr="00EA31B4" w:rsidRDefault="00EA31B4" w:rsidP="00EA31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</w:t>
            </w:r>
            <w:r w:rsidRPr="00EA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ренировка смелости;</w:t>
            </w:r>
          </w:p>
          <w:p w:rsidR="00B7262D" w:rsidRDefault="00EA31B4" w:rsidP="00EA31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</w:t>
            </w:r>
            <w:r w:rsidRPr="00EA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тработка навыка уверенного поведения</w:t>
            </w:r>
          </w:p>
        </w:tc>
      </w:tr>
      <w:tr w:rsidR="00B7262D" w:rsidTr="000E604F">
        <w:tc>
          <w:tcPr>
            <w:tcW w:w="3190" w:type="dxa"/>
            <w:vAlign w:val="center"/>
          </w:tcPr>
          <w:p w:rsidR="00B7262D" w:rsidRDefault="00EA31B4" w:rsidP="000E6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Воображариум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0" w:type="dxa"/>
            <w:vAlign w:val="center"/>
          </w:tcPr>
          <w:p w:rsidR="00B7262D" w:rsidRDefault="006C3384" w:rsidP="000E6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</w:t>
            </w:r>
            <w:r w:rsidRPr="006C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импровизации</w:t>
            </w:r>
          </w:p>
        </w:tc>
        <w:tc>
          <w:tcPr>
            <w:tcW w:w="3191" w:type="dxa"/>
          </w:tcPr>
          <w:p w:rsidR="006C3384" w:rsidRPr="006C3384" w:rsidRDefault="006C3384" w:rsidP="00EF2D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</w:t>
            </w:r>
            <w:r w:rsidRPr="006C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умения быстро ориентироваться в заданных условиях;</w:t>
            </w:r>
          </w:p>
          <w:p w:rsidR="006C3384" w:rsidRPr="006C3384" w:rsidRDefault="00EF2D14" w:rsidP="00EF2D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</w:t>
            </w:r>
            <w:r w:rsidR="006C3384" w:rsidRPr="006C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воображения;</w:t>
            </w:r>
          </w:p>
          <w:p w:rsidR="00B7262D" w:rsidRDefault="00EF2D14" w:rsidP="00EF2D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</w:t>
            </w:r>
            <w:r w:rsidR="006C3384" w:rsidRPr="006C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тработка навыков спонтанного реагирования.</w:t>
            </w:r>
          </w:p>
        </w:tc>
      </w:tr>
      <w:tr w:rsidR="00B7262D" w:rsidTr="000E604F">
        <w:tc>
          <w:tcPr>
            <w:tcW w:w="3190" w:type="dxa"/>
            <w:vAlign w:val="center"/>
          </w:tcPr>
          <w:p w:rsidR="00B7262D" w:rsidRDefault="00EF2D14" w:rsidP="000E6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«Паутина предрассудков»</w:t>
            </w:r>
          </w:p>
        </w:tc>
        <w:tc>
          <w:tcPr>
            <w:tcW w:w="3190" w:type="dxa"/>
            <w:vAlign w:val="center"/>
          </w:tcPr>
          <w:p w:rsidR="00B7262D" w:rsidRDefault="00EF2D14" w:rsidP="000E6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толерантного отношения к детям</w:t>
            </w:r>
          </w:p>
        </w:tc>
        <w:tc>
          <w:tcPr>
            <w:tcW w:w="3191" w:type="dxa"/>
          </w:tcPr>
          <w:p w:rsidR="00EF2D14" w:rsidRPr="00EF2D14" w:rsidRDefault="00EF2D14" w:rsidP="00EF2D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</w:t>
            </w:r>
            <w:r w:rsidRPr="00E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 участниками стереотипности восприятия;</w:t>
            </w:r>
          </w:p>
          <w:p w:rsidR="00EF2D14" w:rsidRPr="00EF2D14" w:rsidRDefault="00EF2D14" w:rsidP="00EF2D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</w:t>
            </w:r>
            <w:r w:rsidRPr="00E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ренировка навыка общения в условиях предвзятого отношения;</w:t>
            </w:r>
          </w:p>
          <w:p w:rsidR="00B7262D" w:rsidRDefault="00EF2D14" w:rsidP="00EF2D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</w:t>
            </w:r>
            <w:r w:rsidRPr="00E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умения понимать и принимать личность другого человека</w:t>
            </w:r>
          </w:p>
        </w:tc>
      </w:tr>
      <w:tr w:rsidR="00B7262D" w:rsidTr="000E604F">
        <w:tc>
          <w:tcPr>
            <w:tcW w:w="3190" w:type="dxa"/>
            <w:vAlign w:val="center"/>
          </w:tcPr>
          <w:p w:rsidR="00B7262D" w:rsidRDefault="00EF2D14" w:rsidP="000E6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E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команде»</w:t>
            </w:r>
          </w:p>
        </w:tc>
        <w:tc>
          <w:tcPr>
            <w:tcW w:w="3190" w:type="dxa"/>
            <w:vAlign w:val="center"/>
          </w:tcPr>
          <w:p w:rsidR="00B7262D" w:rsidRDefault="00EF2D14" w:rsidP="000E6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организаторских умений</w:t>
            </w:r>
          </w:p>
        </w:tc>
        <w:tc>
          <w:tcPr>
            <w:tcW w:w="3191" w:type="dxa"/>
          </w:tcPr>
          <w:p w:rsidR="00EF2D14" w:rsidRPr="00EF2D14" w:rsidRDefault="00EF2D14" w:rsidP="00EF2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</w:t>
            </w:r>
            <w:r w:rsidRPr="00E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умения организовать работу группы;</w:t>
            </w:r>
          </w:p>
          <w:p w:rsidR="00EF2D14" w:rsidRPr="00EF2D14" w:rsidRDefault="00EF2D14" w:rsidP="00EF2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</w:t>
            </w:r>
            <w:r w:rsidRPr="00E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умения принимать командные решения;</w:t>
            </w:r>
          </w:p>
          <w:p w:rsidR="00B7262D" w:rsidRDefault="00EF2D14" w:rsidP="00EF2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</w:t>
            </w:r>
            <w:r w:rsidRPr="00E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тработка навыка удерживать внимание публики.</w:t>
            </w:r>
          </w:p>
        </w:tc>
      </w:tr>
      <w:tr w:rsidR="00B7262D" w:rsidTr="000E604F">
        <w:tc>
          <w:tcPr>
            <w:tcW w:w="3190" w:type="dxa"/>
            <w:vAlign w:val="center"/>
          </w:tcPr>
          <w:p w:rsidR="00B7262D" w:rsidRDefault="00EF2D14" w:rsidP="000E6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жить дружно»</w:t>
            </w:r>
          </w:p>
        </w:tc>
        <w:tc>
          <w:tcPr>
            <w:tcW w:w="3190" w:type="dxa"/>
            <w:vAlign w:val="center"/>
          </w:tcPr>
          <w:p w:rsidR="00B7262D" w:rsidRDefault="00EF2D14" w:rsidP="000E6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разрешать конфликты</w:t>
            </w:r>
          </w:p>
        </w:tc>
        <w:tc>
          <w:tcPr>
            <w:tcW w:w="3191" w:type="dxa"/>
          </w:tcPr>
          <w:p w:rsidR="00EF2D14" w:rsidRPr="00EF2D14" w:rsidRDefault="00EF2D14" w:rsidP="00EF2D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</w:t>
            </w:r>
            <w:r w:rsidRPr="00E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асширение представления о способах разрешения конфликтов;</w:t>
            </w:r>
          </w:p>
          <w:p w:rsidR="00EF2D14" w:rsidRPr="00EF2D14" w:rsidRDefault="00EF2D14" w:rsidP="00EF2D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</w:t>
            </w:r>
            <w:r w:rsidRPr="00E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сознание </w:t>
            </w:r>
            <w:proofErr w:type="spellStart"/>
            <w:r w:rsidRPr="00E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конфликтогенных</w:t>
            </w:r>
            <w:proofErr w:type="spellEnd"/>
            <w:r w:rsidRPr="00E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факторов;</w:t>
            </w:r>
          </w:p>
          <w:p w:rsidR="00B7262D" w:rsidRDefault="00EF2D14" w:rsidP="00EF2D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</w:t>
            </w:r>
            <w:r w:rsidRPr="00E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тработка навыков эффективного поведения в конфликтной ситуации</w:t>
            </w:r>
          </w:p>
        </w:tc>
      </w:tr>
      <w:tr w:rsidR="00B7262D" w:rsidTr="000E604F">
        <w:tc>
          <w:tcPr>
            <w:tcW w:w="3190" w:type="dxa"/>
            <w:vAlign w:val="center"/>
          </w:tcPr>
          <w:p w:rsidR="00B7262D" w:rsidRDefault="00EF2D14" w:rsidP="000E6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«Делу – время»</w:t>
            </w:r>
          </w:p>
        </w:tc>
        <w:tc>
          <w:tcPr>
            <w:tcW w:w="3190" w:type="dxa"/>
            <w:vAlign w:val="center"/>
          </w:tcPr>
          <w:p w:rsidR="00B7262D" w:rsidRDefault="00EF2D14" w:rsidP="000E6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самоорганизации</w:t>
            </w:r>
          </w:p>
        </w:tc>
        <w:tc>
          <w:tcPr>
            <w:tcW w:w="3191" w:type="dxa"/>
          </w:tcPr>
          <w:p w:rsidR="00EF2D14" w:rsidRPr="00EF2D14" w:rsidRDefault="00EF2D14" w:rsidP="00EF2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</w:t>
            </w:r>
            <w:r w:rsidRPr="00E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 ценности времени;</w:t>
            </w:r>
          </w:p>
          <w:p w:rsidR="00EF2D14" w:rsidRPr="00EF2D14" w:rsidRDefault="00EF2D14" w:rsidP="00EF2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</w:t>
            </w:r>
            <w:r w:rsidRPr="00E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 важности овладения навыками планирования;</w:t>
            </w:r>
          </w:p>
          <w:p w:rsidR="00B7262D" w:rsidRDefault="00EF2D14" w:rsidP="00EF2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</w:t>
            </w:r>
            <w:r w:rsidRPr="00E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 с приемами эффективного использования времени</w:t>
            </w:r>
          </w:p>
        </w:tc>
      </w:tr>
      <w:tr w:rsidR="00B7262D" w:rsidTr="000E604F">
        <w:tc>
          <w:tcPr>
            <w:tcW w:w="3190" w:type="dxa"/>
            <w:vAlign w:val="center"/>
          </w:tcPr>
          <w:p w:rsidR="00B7262D" w:rsidRDefault="00EF2D14" w:rsidP="000E6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гармонии с собой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0" w:type="dxa"/>
            <w:vAlign w:val="center"/>
          </w:tcPr>
          <w:p w:rsidR="00B7262D" w:rsidRDefault="00EF2D14" w:rsidP="000E60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эмоционального выгорания</w:t>
            </w:r>
          </w:p>
        </w:tc>
        <w:tc>
          <w:tcPr>
            <w:tcW w:w="3191" w:type="dxa"/>
          </w:tcPr>
          <w:p w:rsidR="00EF2D14" w:rsidRPr="00EF2D14" w:rsidRDefault="00EF2D14" w:rsidP="00EF2D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</w:t>
            </w:r>
            <w:r w:rsidRPr="00E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 со способами сохранения позитивного настроя;</w:t>
            </w:r>
          </w:p>
          <w:p w:rsidR="00EF2D14" w:rsidRPr="00EF2D14" w:rsidRDefault="00722BFB" w:rsidP="00EF2D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</w:t>
            </w:r>
            <w:r w:rsidR="00EF2D14" w:rsidRPr="00EF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ызвать у участников положительные эмоциональные переживания;</w:t>
            </w:r>
          </w:p>
          <w:p w:rsidR="00B7262D" w:rsidRDefault="00722BFB" w:rsidP="00EF2D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эмоционального напряжения.</w:t>
            </w:r>
          </w:p>
        </w:tc>
      </w:tr>
      <w:tr w:rsidR="00B7262D" w:rsidTr="00B7262D">
        <w:tc>
          <w:tcPr>
            <w:tcW w:w="3190" w:type="dxa"/>
          </w:tcPr>
          <w:p w:rsidR="00B7262D" w:rsidRDefault="00B7262D" w:rsidP="009C34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7262D" w:rsidRDefault="00B7262D" w:rsidP="00EA3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7262D" w:rsidRDefault="00B7262D" w:rsidP="00EA3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262D" w:rsidRPr="009C34BC" w:rsidRDefault="00B7262D" w:rsidP="009C3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B4B" w:rsidRDefault="00A64B4B" w:rsidP="00A6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B4B" w:rsidRDefault="00A64B4B" w:rsidP="00A6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B4B" w:rsidRDefault="00A64B4B" w:rsidP="00A6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B4B" w:rsidRDefault="00A64B4B" w:rsidP="00A6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B4B" w:rsidRDefault="00A64B4B" w:rsidP="00A64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4BC" w:rsidRPr="009C34BC" w:rsidRDefault="009C34BC" w:rsidP="009C34B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B4B" w:rsidRDefault="009C34BC" w:rsidP="00A64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ГОТОВНОСТИ И  АДАПТИРОВАННОСТИ ЛИЧНОСТИ К  ПЕДАГОГИЧЕСКОЙ ДЕЯТЕЛЬНОСТИ</w:t>
      </w:r>
    </w:p>
    <w:p w:rsidR="00A64B4B" w:rsidRDefault="009C34BC" w:rsidP="00A6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proofErr w:type="gramEnd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 позволяет диагностировать качества, способствующие профессиональному личностно</w:t>
      </w:r>
      <w:r w:rsidR="00722B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самоопределению педагога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тестировании выбирайте номера тех вопросов, на которые вы даете положительный ответ, и записывайте их друг за другом в столбик. Ключ к </w:t>
      </w:r>
      <w:proofErr w:type="gramStart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proofErr w:type="gramEnd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опроснику и пример диагностирования приводятся в конце. </w:t>
      </w:r>
    </w:p>
    <w:p w:rsidR="009C34BC" w:rsidRPr="009C34BC" w:rsidRDefault="009C34BC" w:rsidP="00A64B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Умеете ли вы владеть собой в трудных или неприятных для вас жизненных ситуациях?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Засыпаете ли вы одинаково легко, ложась спать в разное время суток?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 всегда терпеливо и благожелательно слу</w:t>
      </w:r>
      <w:r w:rsidR="00722BF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шаете ответы ребёнка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ко</w:t>
      </w:r>
      <w:r w:rsidR="00722B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тором знаете, </w:t>
      </w:r>
      <w:r w:rsidR="00722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он не сам додумался</w:t>
      </w:r>
      <w:proofErr w:type="gramStart"/>
      <w:r w:rsidR="0072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Любите ли вы о</w:t>
      </w:r>
      <w:r w:rsidR="00722BF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живленную обстановку в группе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Охотно ли вы выступаете на собраниях, конференциях, семинарах?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Используете ли вы нетрадиционные методы и приемы в учебно-воспитательной работе?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Легко ли вы привыкаете к иному распорядку дня?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Можете ли вы быстро сорганизоваться, собраться?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Вы </w:t>
      </w:r>
      <w:r w:rsidR="00722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опаздывали на работу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Можете ли вы выполнять работу в конце дня так же легко и свободно, как и в его начале?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Способны ли вы заставить себя выполнять рискованное для вас действие?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Можете ли вы не отказаться от своих намерений, если это не нравится руководству?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Охотно ли вы участвуете в конкурсах, соревнованиях и т.п.?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Легко ли вы переходите в течение дня от одного вида занятий к другому?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Вы всегда твердо уверены, что справитесь с любым делом?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Воздерживаетесь ли вы от вмешательства в спор, если понимаете, что лучше «не добавлять масла в огонь»?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Легко ли вы восстанавливаете душевное равновесие после поражения?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Быстро ли вы привыкаете к новому содержанию или новому месту работы?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В состоянии ли вы долго ждать, </w:t>
      </w:r>
      <w:proofErr w:type="gramStart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очереди?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Способны ли вы к риску в своей повседневной жизни?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В состоянии ли вы, допустив ошибку, быстро собраться и исправить ее?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Часто ли вам удается сдержать свой гнев?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Вы всегда следуете рекомендациям руководства?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Вы воздерживаетесь от того или иного действия до момента одобрения его со стороны руководства?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Легко ли вы меняете методику и ритм работы?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Хватает ли вам непродолжительного отдыха для восстановления сил?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Умеете ли вы приспосабливаться к работе в неблагоприятных и сложных условиях?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 Хотите ли вы иметь опубликованные работы?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 Вы всегда прощаете людям их ошибки?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 Умеете ли вы, когда это требуется, приспособиться к окружающим?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31. Имеете ли вы опубликованные работы?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32. В состоянии ли вы работать длительное время без перерыва?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33. Способны ли вы воздержаться во время спора от эмоциональных и неконкретных аргументов?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34. Случалось ли вам вносить элементы новизны в работу по личной инициативе?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35. Легко ли вы приспосабливаетесь к различным стилям работы ваших руководителей?</w:t>
      </w:r>
      <w:r w:rsidR="00722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2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36. Начинаете ли вы работать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и в полную силу?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37. Легко ли вам одновременн</w:t>
      </w:r>
      <w:r w:rsidR="00722BF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выполнять несколько действий?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38. Можно ли вас спровоцировать на новое, неизвестное дело?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39. Вам удается преодолеть накопившуюся усталост</w:t>
      </w:r>
      <w:r w:rsidR="00722BFB">
        <w:rPr>
          <w:rFonts w:ascii="Times New Roman" w:eastAsia="Times New Roman" w:hAnsi="Times New Roman" w:cs="Times New Roman"/>
          <w:sz w:val="24"/>
          <w:szCs w:val="24"/>
          <w:lang w:eastAsia="ru-RU"/>
        </w:rPr>
        <w:t>ь в течени</w:t>
      </w:r>
      <w:proofErr w:type="gramStart"/>
      <w:r w:rsidR="00722B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72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40. Легко ли вы сходитесь с новыми коллегами по работе?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41. Можете ли вы интенсивно работать продолжительное время?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42. </w:t>
      </w:r>
      <w:proofErr w:type="gramStart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Добиваетесь ли вы на открытых занятиях более высокого результата, чем на обычных?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43.</w:t>
      </w:r>
      <w:proofErr w:type="gramEnd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Можете ли вы изменить уже принятое решение под влиянием мнения руководителя?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44. Можно ли сказать, что вы исполнительный работник?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45. Охотно ли вы выступаете на педсоветах, конференциях, родительских собраниях?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46. Трудно ли вас вывести из равновесия?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47. Быстро ли вы втягиваетесь в работу после некоторого перерыва (болезнь, каникулы, отпуск и т.п.)?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48. Легко ли вы приспосабливаетесь к переменам в настроении начальства?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49. Удается ли вам без особых усилий переносить длительную, монотонную работу?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50. Легко ли вы осуществляете деятельность, требующую определенных усилий с вашей стороны?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51. Вы всегда приходите на помощь коллеге?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52. Удается ли вам, если этого требуют обстоятельства, сдерживать свою злость или раздражение?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53. Спос</w:t>
      </w:r>
      <w:r w:rsidR="00A64B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обны ли вы работать в полную силу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дня шесть–восемь часов подряд?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54. Охотно ли вы меняете места развлечений и отдыха?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55. В состоянии ли вы длительное время сосредотачивать вни</w:t>
      </w:r>
      <w:r w:rsidR="00A64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 на выполнении какой-либо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 задачи?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56. Нравится ли вам состязаться со своими коллегами в профессиональной деятельности?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57. Можете ли вы, если это нужно, быстро включиться в работу?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58. Легко ли вы переходите к работе по новым учебным планам, пособиям и т.п.?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59. Удается ли вам легко приспособиться к педагогическому </w:t>
      </w:r>
      <w:proofErr w:type="gramStart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вашей работой?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60. Имеете ли вы поощрения за свою педагогическую деятельность?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61. Умеете ли вы проявлять терпение и такт при общении с непонятливыми людьми?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62. Можете ли вы всегда легко общаться с людьми, которых недолюбливаете?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63. Вы всегда спокойно переносите свои поражения, неудачи и провалы?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64. Способны ли вы быстро сосредоточиться перед предстоящими занятиями?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65. Охотно ли вы вводите новые элементы в ход и методику занятий?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66. В своей работе вы можете, в основном, обходиться без помощи других?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67. Легко ли вам удается приспособиться к более медленному темпу работы, если это необходимо?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68. Могут ли коллег</w:t>
      </w:r>
      <w:r w:rsidR="00A64B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работе или дети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изменить ваше плохое настроение?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69. Вы легко вход</w:t>
      </w:r>
      <w:r w:rsidR="00A64B4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 в контакт с новыми детьми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70. Легко ли вы вступаете в разговор с попутчиками?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71. В состоянии ли вы вести себя спокойно, когда ждете важное решение?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72. Решаетесь ли вы выступить против общепринятого мнения, если вам кажется, что вы правы?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73. Быстро ли вы привыкаете к новому коллективу?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74. Стимулирует ли вас неудача?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75. В состоянии ли вы подавить свое веселье, если это может кого-нибудь задеть?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76. Способны ли вы быстро применить новое, узнав об интересном опыте?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77. Быстро ли вы реагир</w:t>
      </w:r>
      <w:r w:rsidR="00A64B4B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уете на происходящее в группе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78. Легко ли вы организуете первые дни своего отпуска, каникул?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79. Вы всегда легко сохраняете спокойствие при долгом и утомительном ожидании чего-либо?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80. Терпеливы ли вы при работе с медлительными людьми?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81. Часто ли вы </w:t>
      </w:r>
      <w:proofErr w:type="gramStart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бываете</w:t>
      </w:r>
      <w:proofErr w:type="gramEnd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уверены в своих силах?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82. Любите ли вы менять места отдыха?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83. Быстро ли вы приступаете к работе, получив новое указание администрации?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84. Склонны ли вы брать инициативу в свои руки, если случается что-либо из ряда вон выходящее?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85. В состоянии ли вы воздержаться от замечаний коллегам по поводу недостатков в их работе?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86. В состоянии ли вы быстро овладеть собой в тяжелые моменты вашей жизни?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87. Терпеливы ли вы при общении с «</w:t>
      </w:r>
      <w:r w:rsidR="00A64B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трудными» детьми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88. Быстро ли вы просматриваете газеты, журналы, книги?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89. В состоянии ли вы спокойно ждать опаздывающего</w:t>
      </w:r>
      <w:r w:rsidR="00A6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90. Соглашаетесь ли вы без особых внутренних колебаний на болезненные врачебные процедуры?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91. Спокойно ли вы относитесь к неожиданным изменениям в расписании занятий, распорядке дня и т.д.?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92. Охотно ли вы беретесь за деятельность, требующую настойчивости и упорства?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93. Легко ли вы отходите от старых шаблонных методов в вашей работе?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94. Умеете ли вы быстро восстановить свои силы?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тесте диагностируются следующие личностные характеристики будущ</w:t>
      </w:r>
      <w:r w:rsidR="00722BF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или настоящего педагога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показывающие степень </w:t>
      </w:r>
      <w:proofErr w:type="spellStart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его профессиональных личностных качеств:</w:t>
      </w:r>
    </w:p>
    <w:tbl>
      <w:tblPr>
        <w:tblW w:w="75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35"/>
        <w:gridCol w:w="3765"/>
      </w:tblGrid>
      <w:tr w:rsidR="009C34BC" w:rsidRPr="009C34BC" w:rsidTr="009C34BC">
        <w:trPr>
          <w:tblCellSpacing w:w="0" w:type="dxa"/>
        </w:trPr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4BC" w:rsidRPr="009C34BC" w:rsidRDefault="009C34BC" w:rsidP="009C3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Способность к творчеству</w:t>
            </w:r>
          </w:p>
        </w:tc>
        <w:tc>
          <w:tcPr>
            <w:tcW w:w="369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9C34BC" w:rsidRPr="009C34BC" w:rsidRDefault="009C34BC" w:rsidP="009C3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6, 13, 20, 25, 28, 31, 38, 50, 60, 65, 88, 93</w:t>
            </w:r>
          </w:p>
        </w:tc>
      </w:tr>
      <w:tr w:rsidR="009C34BC" w:rsidRPr="009C34BC" w:rsidTr="009C34BC">
        <w:trPr>
          <w:tblCellSpacing w:w="0" w:type="dxa"/>
        </w:trPr>
        <w:tc>
          <w:tcPr>
            <w:tcW w:w="36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000001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4BC" w:rsidRPr="009C34BC" w:rsidRDefault="009C34BC" w:rsidP="009C3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Работоспособность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9C34BC" w:rsidRPr="009C34BC" w:rsidRDefault="009C34BC" w:rsidP="009C3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10, 26, 32, 36, 37, 41, 47, 49, 53, 57, 64, 94</w:t>
            </w:r>
          </w:p>
        </w:tc>
      </w:tr>
      <w:tr w:rsidR="009C34BC" w:rsidRPr="009C34BC" w:rsidTr="009C34BC">
        <w:trPr>
          <w:tblCellSpacing w:w="0" w:type="dxa"/>
        </w:trPr>
        <w:tc>
          <w:tcPr>
            <w:tcW w:w="36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000001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4BC" w:rsidRPr="009C34BC" w:rsidRDefault="009C34BC" w:rsidP="009C3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Исполнительность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9C34BC" w:rsidRPr="009C34BC" w:rsidRDefault="009C34BC" w:rsidP="009C3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7, 12, 18, 24, 34, 43, 44, 48, 58, 76, 83, 91</w:t>
            </w:r>
          </w:p>
        </w:tc>
      </w:tr>
      <w:tr w:rsidR="009C34BC" w:rsidRPr="009C34BC" w:rsidTr="009C34BC">
        <w:trPr>
          <w:tblCellSpacing w:w="0" w:type="dxa"/>
        </w:trPr>
        <w:tc>
          <w:tcPr>
            <w:tcW w:w="36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000001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4BC" w:rsidRPr="009C34BC" w:rsidRDefault="009C34BC" w:rsidP="009C3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Коммуникабельность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9C34BC" w:rsidRPr="009C34BC" w:rsidRDefault="009C34BC" w:rsidP="009C3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4, 16, 30, 40, 68, 69, 70, 75, 80, 82, 85, 87</w:t>
            </w:r>
          </w:p>
        </w:tc>
      </w:tr>
      <w:tr w:rsidR="009C34BC" w:rsidRPr="009C34BC" w:rsidTr="009C34BC">
        <w:trPr>
          <w:tblCellSpacing w:w="0" w:type="dxa"/>
        </w:trPr>
        <w:tc>
          <w:tcPr>
            <w:tcW w:w="36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000001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4BC" w:rsidRPr="009C34BC" w:rsidRDefault="009C34BC" w:rsidP="009C3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9C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Адаптированность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9C34BC" w:rsidRPr="009C34BC" w:rsidRDefault="009C34BC" w:rsidP="009C3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2, 19, 27, 35, 54, 59, 61, 67, 73, 77, 78, 89</w:t>
            </w:r>
          </w:p>
        </w:tc>
      </w:tr>
      <w:tr w:rsidR="009C34BC" w:rsidRPr="009C34BC" w:rsidTr="009C34BC">
        <w:trPr>
          <w:tblCellSpacing w:w="0" w:type="dxa"/>
        </w:trPr>
        <w:tc>
          <w:tcPr>
            <w:tcW w:w="36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000001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4BC" w:rsidRPr="009C34BC" w:rsidRDefault="009C34BC" w:rsidP="009C3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Уверенность в своих силах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9C34BC" w:rsidRPr="009C34BC" w:rsidRDefault="009C34BC" w:rsidP="009C3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5, 8, 11, 21, 45, 56, 66, 72, 74, 81, 84, 92</w:t>
            </w:r>
          </w:p>
        </w:tc>
      </w:tr>
      <w:tr w:rsidR="009C34BC" w:rsidRPr="009C34BC" w:rsidTr="009C34BC">
        <w:trPr>
          <w:tblCellSpacing w:w="0" w:type="dxa"/>
        </w:trPr>
        <w:tc>
          <w:tcPr>
            <w:tcW w:w="36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000001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4BC" w:rsidRPr="009C34BC" w:rsidRDefault="009C34BC" w:rsidP="009C3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Уровень самоуправления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9C34BC" w:rsidRPr="009C34BC" w:rsidRDefault="009C34BC" w:rsidP="009C3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1, 14, 17, 22, 33, 42, 46, 52, 55, 71, 86, 90</w:t>
            </w:r>
          </w:p>
        </w:tc>
      </w:tr>
      <w:tr w:rsidR="009C34BC" w:rsidRPr="009C34BC" w:rsidTr="009C34BC">
        <w:trPr>
          <w:tblCellSpacing w:w="0" w:type="dxa"/>
        </w:trPr>
        <w:tc>
          <w:tcPr>
            <w:tcW w:w="366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000001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C34BC" w:rsidRPr="009C34BC" w:rsidRDefault="009C34BC" w:rsidP="009C3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Коэффициент правдивости (К)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9C34BC" w:rsidRPr="009C34BC" w:rsidRDefault="009C34BC" w:rsidP="009C3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3, 9, 15, 23, 39, 51, 62, 63, 79</w:t>
            </w:r>
          </w:p>
        </w:tc>
      </w:tr>
    </w:tbl>
    <w:p w:rsidR="009C34BC" w:rsidRPr="009C34BC" w:rsidRDefault="009C34BC" w:rsidP="00A64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теперь пример. Испытуемый набрал по первому направлению — 10 баллов, по второму — 7, по третьему — 8, по четвертому — 10, по пятому — 6, по шестому — 5, по седьмому — 6 и по восьмому — 1. Здесь</w:t>
      </w:r>
      <w:proofErr w:type="gramStart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(т.е. испытуемый лишь на один из вопросов шкалы лжи ответил положительно), что находится в пределах нормы, и данным самодиагностики можно доверять. Рассмотрим полученные результаты на графике. </w:t>
      </w:r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Отсюда видно, что данная личность обладает ярко выраженной способностью к творчеству, а также высокой степенью коммуникабельности и демократичности. Самое слабое звено — это уверенность в своих силах, а уровень </w:t>
      </w:r>
      <w:proofErr w:type="spellStart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адаптированности</w:t>
      </w:r>
      <w:proofErr w:type="spellEnd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требуют определенной коррекции. </w:t>
      </w:r>
    </w:p>
    <w:p w:rsidR="004C1639" w:rsidRDefault="004C1639"/>
    <w:sectPr w:rsidR="004C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09E2"/>
    <w:multiLevelType w:val="multilevel"/>
    <w:tmpl w:val="9CFA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83092"/>
    <w:multiLevelType w:val="multilevel"/>
    <w:tmpl w:val="124C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F02C5"/>
    <w:multiLevelType w:val="multilevel"/>
    <w:tmpl w:val="DEF8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86648"/>
    <w:multiLevelType w:val="multilevel"/>
    <w:tmpl w:val="3F3C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61743"/>
    <w:multiLevelType w:val="multilevel"/>
    <w:tmpl w:val="3E92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B30EF"/>
    <w:multiLevelType w:val="multilevel"/>
    <w:tmpl w:val="E48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007C23"/>
    <w:multiLevelType w:val="multilevel"/>
    <w:tmpl w:val="5E18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3021DA"/>
    <w:multiLevelType w:val="multilevel"/>
    <w:tmpl w:val="D738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871A22"/>
    <w:multiLevelType w:val="multilevel"/>
    <w:tmpl w:val="8CCA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F3F21"/>
    <w:multiLevelType w:val="multilevel"/>
    <w:tmpl w:val="494C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072F8F"/>
    <w:multiLevelType w:val="multilevel"/>
    <w:tmpl w:val="8F6E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4B183D"/>
    <w:multiLevelType w:val="multilevel"/>
    <w:tmpl w:val="2ED0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F62F91"/>
    <w:multiLevelType w:val="multilevel"/>
    <w:tmpl w:val="F0C2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FC48A5"/>
    <w:multiLevelType w:val="hybridMultilevel"/>
    <w:tmpl w:val="4A540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E6E16"/>
    <w:multiLevelType w:val="multilevel"/>
    <w:tmpl w:val="7B062F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BC"/>
    <w:rsid w:val="000E604F"/>
    <w:rsid w:val="00103215"/>
    <w:rsid w:val="004C1639"/>
    <w:rsid w:val="006C3384"/>
    <w:rsid w:val="006C53DB"/>
    <w:rsid w:val="00722BFB"/>
    <w:rsid w:val="009C34BC"/>
    <w:rsid w:val="00A31172"/>
    <w:rsid w:val="00A64B4B"/>
    <w:rsid w:val="00B7262D"/>
    <w:rsid w:val="00EA31B4"/>
    <w:rsid w:val="00EC5449"/>
    <w:rsid w:val="00E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611C1-C011-48EA-B95D-D7150EC7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2022-11-03T04:00:00Z</dcterms:created>
  <dcterms:modified xsi:type="dcterms:W3CDTF">2022-11-03T04:00:00Z</dcterms:modified>
</cp:coreProperties>
</file>