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0" w:rsidRDefault="00372E19">
      <w:r w:rsidRPr="00372E19">
        <w:object w:dxaOrig="9031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4.5pt" o:ole="">
            <v:imagedata r:id="rId5" o:title=""/>
          </v:shape>
          <o:OLEObject Type="Embed" ProgID="AcroExch.Document.DC" ShapeID="_x0000_i1025" DrawAspect="Content" ObjectID="_1663748437" r:id="rId6"/>
        </w:object>
      </w:r>
    </w:p>
    <w:p w:rsidR="00372E19" w:rsidRDefault="00372E19"/>
    <w:p w:rsidR="00372E19" w:rsidRDefault="00372E19"/>
    <w:p w:rsidR="00372E19" w:rsidRDefault="00372E19"/>
    <w:p w:rsidR="00372E19" w:rsidRDefault="00372E19"/>
    <w:p w:rsidR="00372E19" w:rsidRDefault="00372E19"/>
    <w:p w:rsidR="00372E19" w:rsidRDefault="00372E19" w:rsidP="00372E19">
      <w:pPr>
        <w:pStyle w:val="2"/>
        <w:ind w:right="567"/>
        <w:jc w:val="center"/>
        <w:rPr>
          <w:color w:val="000000" w:themeColor="text1"/>
          <w:sz w:val="24"/>
          <w:szCs w:val="24"/>
        </w:rPr>
      </w:pPr>
      <w:r w:rsidRPr="00BC6B15">
        <w:rPr>
          <w:color w:val="000000" w:themeColor="text1"/>
          <w:sz w:val="24"/>
          <w:szCs w:val="24"/>
        </w:rPr>
        <w:lastRenderedPageBreak/>
        <w:t>Пояснительная записка</w:t>
      </w:r>
    </w:p>
    <w:p w:rsidR="00372E19" w:rsidRPr="003266F8" w:rsidRDefault="00372E19" w:rsidP="00372E19"/>
    <w:p w:rsidR="00372E19" w:rsidRDefault="00372E19" w:rsidP="00372E19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 составлении учебного плана по реализации основной общеобразовательной программы муниципального бюджетного дошкольного образовательного учреждения «Центр развития ребенка - детский сад № 56» (далее – МБДОУ «</w:t>
      </w:r>
      <w:proofErr w:type="spellStart"/>
      <w:r>
        <w:rPr>
          <w:sz w:val="24"/>
          <w:szCs w:val="24"/>
        </w:rPr>
        <w:t>ЦРР-детский</w:t>
      </w:r>
      <w:proofErr w:type="spellEnd"/>
      <w:r>
        <w:rPr>
          <w:sz w:val="24"/>
          <w:szCs w:val="24"/>
        </w:rPr>
        <w:t xml:space="preserve"> сад № 56») учитывались следующие нормативно-правовые документы: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eastAsiaTheme="minorHAnsi"/>
          <w:lang w:eastAsia="en-US"/>
        </w:rPr>
        <w:t xml:space="preserve">            </w:t>
      </w:r>
      <w:r>
        <w:rPr>
          <w:color w:val="000000"/>
        </w:rPr>
        <w:t xml:space="preserve"> - Федеральный закон  Российской Федерации от 29 декабря 2012 г. N 273-ФЗ                     "Об образовании в Российской Федерации". </w:t>
      </w: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Государственной Думой 21 декабря 2012 года. </w:t>
      </w:r>
      <w:proofErr w:type="gramStart"/>
      <w:r>
        <w:rPr>
          <w:color w:val="000000"/>
        </w:rPr>
        <w:t>Одобрен</w:t>
      </w:r>
      <w:proofErr w:type="gramEnd"/>
      <w:r>
        <w:rPr>
          <w:color w:val="000000"/>
        </w:rPr>
        <w:t xml:space="preserve"> Советом Федерации 26 декабря 2012 года;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 xml:space="preserve"> - 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17.10.2013 N 1155 "Об утверждении федерального государственного образовательного стандарта дошкольного образования";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- Приказ Министерства образования и науки РФ от 30 августа 2013 г. № 1014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"Об утверждении Порядка организации и осуществления образовательной деятельности   по основным общеобразовательным программам - образовательным программам дошкольного образования";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 xml:space="preserve"> - Санитарно-эпидемиологические правила  и нормативы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2.4.1.3049-13 «Санитарно-эпидемиологические требования к устройству, содержанию 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организации режима работы в дошкольных организациях»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(утв. постановлением Главного государственного санитарного врача РФ от 15.05.2013 г. № 26).</w:t>
      </w:r>
    </w:p>
    <w:p w:rsidR="00372E19" w:rsidRDefault="00372E19" w:rsidP="00372E19">
      <w:pPr>
        <w:pStyle w:val="a6"/>
        <w:spacing w:before="0" w:beforeAutospacing="0" w:after="0" w:afterAutospacing="0"/>
        <w:ind w:right="56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- 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      на детей дошкольного возраста в организованных формах обучения» от 14.03.2000г.                 № 65/23- 16.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  <w:r>
        <w:rPr>
          <w:color w:val="000000"/>
        </w:rPr>
        <w:t xml:space="preserve"> - Устав </w:t>
      </w:r>
      <w:r>
        <w:t>МБДОУ «</w:t>
      </w:r>
      <w:proofErr w:type="spellStart"/>
      <w:r>
        <w:t>ЦРР-детский</w:t>
      </w:r>
      <w:proofErr w:type="spellEnd"/>
      <w:r>
        <w:t xml:space="preserve"> сад № 56»</w:t>
      </w:r>
      <w:r>
        <w:rPr>
          <w:color w:val="000000"/>
        </w:rPr>
        <w:t>.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  <w:r>
        <w:rPr>
          <w:color w:val="000000"/>
        </w:rPr>
        <w:t>Учебный план является нормативным документом, определяющим распределение времени, отводимого для образовательного процесса педагога с воспитанниками, с соблюдением максимально допустимого объема  недельной образовательной нагрузки.</w:t>
      </w:r>
    </w:p>
    <w:p w:rsidR="00372E19" w:rsidRDefault="00372E19" w:rsidP="00372E19">
      <w:pPr>
        <w:ind w:right="567"/>
        <w:jc w:val="both"/>
        <w:rPr>
          <w:sz w:val="24"/>
          <w:szCs w:val="24"/>
        </w:rPr>
      </w:pPr>
      <w:r w:rsidRPr="006B2352">
        <w:rPr>
          <w:sz w:val="24"/>
          <w:szCs w:val="24"/>
        </w:rPr>
        <w:t>Образовательная деятельность осуществляется по основной общеобразовательной программе ДОУ, которая разработана с учетом требований ФГОС ДО и основной общеобразовательной программ</w:t>
      </w:r>
      <w:r>
        <w:rPr>
          <w:sz w:val="24"/>
          <w:szCs w:val="24"/>
        </w:rPr>
        <w:t>ы</w:t>
      </w:r>
      <w:r w:rsidRPr="006B2352">
        <w:rPr>
          <w:sz w:val="24"/>
          <w:szCs w:val="24"/>
        </w:rPr>
        <w:t xml:space="preserve"> дошкольного образования</w:t>
      </w:r>
      <w:r>
        <w:t xml:space="preserve"> </w:t>
      </w:r>
      <w:r w:rsidRPr="00C12954">
        <w:rPr>
          <w:sz w:val="24"/>
          <w:szCs w:val="24"/>
        </w:rPr>
        <w:t>«От рожд</w:t>
      </w:r>
      <w:r>
        <w:rPr>
          <w:sz w:val="24"/>
          <w:szCs w:val="24"/>
        </w:rPr>
        <w:t xml:space="preserve">ения до школы» под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>, Т.С. Комаровой, М.</w:t>
      </w:r>
      <w:r w:rsidRPr="00C12954">
        <w:rPr>
          <w:sz w:val="24"/>
          <w:szCs w:val="24"/>
        </w:rPr>
        <w:t>А. Васильевой.</w:t>
      </w:r>
      <w:r>
        <w:t xml:space="preserve">   </w:t>
      </w:r>
      <w:r w:rsidRPr="00C12954">
        <w:rPr>
          <w:sz w:val="24"/>
          <w:szCs w:val="24"/>
        </w:rPr>
        <w:t>Обучение, воспитание</w:t>
      </w:r>
      <w:r>
        <w:rPr>
          <w:sz w:val="24"/>
          <w:szCs w:val="24"/>
        </w:rPr>
        <w:t xml:space="preserve">                    и </w:t>
      </w:r>
      <w:r w:rsidRPr="00C12954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  </w:t>
      </w:r>
      <w:r w:rsidRPr="00C12954">
        <w:rPr>
          <w:sz w:val="24"/>
          <w:szCs w:val="24"/>
        </w:rPr>
        <w:t>по данной программе проводится с детьми от 1 до 7 лет, как в организованной, так</w:t>
      </w:r>
      <w:r>
        <w:rPr>
          <w:sz w:val="24"/>
          <w:szCs w:val="24"/>
        </w:rPr>
        <w:t xml:space="preserve">                           </w:t>
      </w:r>
      <w:r w:rsidRPr="00C1295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C12954">
        <w:rPr>
          <w:sz w:val="24"/>
          <w:szCs w:val="24"/>
        </w:rPr>
        <w:t xml:space="preserve"> в нерегламентированной деятельности.</w:t>
      </w:r>
    </w:p>
    <w:p w:rsidR="00372E19" w:rsidRPr="007C45CF" w:rsidRDefault="00372E19" w:rsidP="00372E19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  <w:r>
        <w:rPr>
          <w:color w:val="000000"/>
        </w:rPr>
        <w:t>Содержание воспитательно-образовательного процесса включает совокупность образовательных областей:</w:t>
      </w:r>
    </w:p>
    <w:p w:rsidR="00372E19" w:rsidRDefault="00372E19" w:rsidP="00372E19">
      <w:pPr>
        <w:pStyle w:val="a6"/>
        <w:numPr>
          <w:ilvl w:val="0"/>
          <w:numId w:val="1"/>
        </w:numPr>
        <w:spacing w:before="0" w:beforeAutospacing="0" w:after="0" w:afterAutospacing="0"/>
        <w:ind w:left="0" w:right="567" w:firstLine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социально-коммуникативное развитие;</w:t>
      </w:r>
    </w:p>
    <w:p w:rsidR="00372E19" w:rsidRPr="00F655A6" w:rsidRDefault="00372E19" w:rsidP="00372E19">
      <w:pPr>
        <w:pStyle w:val="a6"/>
        <w:numPr>
          <w:ilvl w:val="0"/>
          <w:numId w:val="1"/>
        </w:numPr>
        <w:spacing w:before="0" w:beforeAutospacing="0" w:after="0" w:afterAutospacing="0"/>
        <w:ind w:left="0" w:right="567" w:firstLine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познавательное развитие;</w:t>
      </w:r>
    </w:p>
    <w:p w:rsidR="00372E19" w:rsidRDefault="00372E19" w:rsidP="00372E19">
      <w:pPr>
        <w:pStyle w:val="a6"/>
        <w:numPr>
          <w:ilvl w:val="0"/>
          <w:numId w:val="1"/>
        </w:numPr>
        <w:spacing w:before="0" w:beforeAutospacing="0" w:after="0" w:afterAutospacing="0"/>
        <w:ind w:left="0" w:right="567" w:firstLine="0"/>
        <w:jc w:val="both"/>
        <w:rPr>
          <w:rFonts w:ascii="Comic Sans MS" w:hAnsi="Comic Sans MS"/>
          <w:color w:val="000000"/>
          <w:sz w:val="20"/>
          <w:szCs w:val="20"/>
        </w:rPr>
      </w:pPr>
      <w:r w:rsidRPr="00F655A6">
        <w:rPr>
          <w:color w:val="000000"/>
        </w:rPr>
        <w:t>речевое развитие;</w:t>
      </w:r>
    </w:p>
    <w:p w:rsidR="00372E19" w:rsidRDefault="00372E19" w:rsidP="00372E19">
      <w:pPr>
        <w:pStyle w:val="a6"/>
        <w:numPr>
          <w:ilvl w:val="0"/>
          <w:numId w:val="1"/>
        </w:numPr>
        <w:spacing w:before="0" w:beforeAutospacing="0" w:after="0" w:afterAutospacing="0"/>
        <w:ind w:left="0" w:right="567" w:firstLine="0"/>
        <w:jc w:val="both"/>
        <w:rPr>
          <w:rFonts w:ascii="Comic Sans MS" w:hAnsi="Comic Sans MS"/>
          <w:color w:val="000000"/>
          <w:sz w:val="20"/>
          <w:szCs w:val="20"/>
        </w:rPr>
      </w:pPr>
      <w:r w:rsidRPr="00F655A6">
        <w:rPr>
          <w:color w:val="000000"/>
        </w:rPr>
        <w:t>художественно-эстетическое развитие;</w:t>
      </w:r>
    </w:p>
    <w:p w:rsidR="00372E19" w:rsidRPr="00F655A6" w:rsidRDefault="00372E19" w:rsidP="00372E19">
      <w:pPr>
        <w:pStyle w:val="a6"/>
        <w:numPr>
          <w:ilvl w:val="0"/>
          <w:numId w:val="1"/>
        </w:numPr>
        <w:spacing w:before="0" w:beforeAutospacing="0" w:after="0" w:afterAutospacing="0"/>
        <w:ind w:left="0" w:right="567" w:firstLine="0"/>
        <w:jc w:val="both"/>
        <w:rPr>
          <w:rFonts w:ascii="Comic Sans MS" w:hAnsi="Comic Sans MS"/>
          <w:color w:val="000000"/>
          <w:sz w:val="20"/>
          <w:szCs w:val="20"/>
        </w:rPr>
      </w:pPr>
      <w:r w:rsidRPr="00F655A6">
        <w:rPr>
          <w:color w:val="000000"/>
        </w:rPr>
        <w:t> физическое развитие,</w:t>
      </w:r>
    </w:p>
    <w:p w:rsidR="00372E19" w:rsidRPr="006B2352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которые обеспечивают разностороннее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развитие детей с учетом их возрастных                     и индивидуальных особенностей.</w:t>
      </w:r>
    </w:p>
    <w:p w:rsidR="00372E19" w:rsidRDefault="00372E19" w:rsidP="00372E19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Коррекционно-развивающие занятия не включены в учебный план, так как коррекционная группа формируется на основе диагностики. Коррекционная работа ведется по программам: «</w:t>
      </w:r>
      <w:r w:rsidRPr="00C12954">
        <w:rPr>
          <w:sz w:val="24"/>
          <w:szCs w:val="24"/>
        </w:rPr>
        <w:t>Программа обучения и воспитания детей с фонетико-фонематическим недоразвитием (с 5 до 7 лет)» под редакцией Т.Б.</w:t>
      </w:r>
      <w:r>
        <w:rPr>
          <w:sz w:val="24"/>
          <w:szCs w:val="24"/>
        </w:rPr>
        <w:t xml:space="preserve"> </w:t>
      </w:r>
      <w:r w:rsidRPr="00C12954">
        <w:rPr>
          <w:sz w:val="24"/>
          <w:szCs w:val="24"/>
        </w:rPr>
        <w:t>Филичевой, Г.В.</w:t>
      </w:r>
      <w:r>
        <w:rPr>
          <w:sz w:val="24"/>
          <w:szCs w:val="24"/>
        </w:rPr>
        <w:t xml:space="preserve"> </w:t>
      </w:r>
      <w:r w:rsidRPr="00C12954">
        <w:rPr>
          <w:sz w:val="24"/>
          <w:szCs w:val="24"/>
        </w:rPr>
        <w:t>Чиркиной, Г.А.</w:t>
      </w:r>
      <w:r>
        <w:rPr>
          <w:sz w:val="24"/>
          <w:szCs w:val="24"/>
        </w:rPr>
        <w:t xml:space="preserve"> Каше (учитель</w:t>
      </w:r>
      <w:r w:rsidRPr="00C12954">
        <w:rPr>
          <w:sz w:val="24"/>
          <w:szCs w:val="24"/>
        </w:rPr>
        <w:t>-логопед</w:t>
      </w:r>
      <w:r>
        <w:rPr>
          <w:sz w:val="24"/>
          <w:szCs w:val="24"/>
        </w:rPr>
        <w:t>).</w:t>
      </w:r>
    </w:p>
    <w:p w:rsidR="00372E19" w:rsidRPr="00372E19" w:rsidRDefault="00372E19" w:rsidP="00372E19">
      <w:pPr>
        <w:ind w:right="567"/>
        <w:jc w:val="both"/>
        <w:rPr>
          <w:sz w:val="24"/>
          <w:szCs w:val="24"/>
        </w:rPr>
      </w:pPr>
    </w:p>
    <w:p w:rsidR="00372E19" w:rsidRPr="00F655A6" w:rsidRDefault="00372E19" w:rsidP="00372E19">
      <w:pPr>
        <w:pStyle w:val="a6"/>
        <w:spacing w:before="0" w:beforeAutospacing="0" w:after="0" w:afterAutospacing="0"/>
        <w:ind w:right="567"/>
        <w:jc w:val="both"/>
        <w:rPr>
          <w:b/>
          <w:i/>
          <w:color w:val="000000"/>
        </w:rPr>
      </w:pPr>
      <w:r w:rsidRPr="00F655A6">
        <w:rPr>
          <w:b/>
          <w:i/>
          <w:color w:val="000000"/>
        </w:rPr>
        <w:t>Продолжительность 20</w:t>
      </w:r>
      <w:r>
        <w:rPr>
          <w:b/>
          <w:i/>
          <w:color w:val="000000"/>
        </w:rPr>
        <w:t>20</w:t>
      </w:r>
      <w:r w:rsidRPr="00F655A6">
        <w:rPr>
          <w:b/>
          <w:i/>
          <w:color w:val="000000"/>
        </w:rPr>
        <w:t>-20</w:t>
      </w:r>
      <w:r>
        <w:rPr>
          <w:b/>
          <w:i/>
          <w:color w:val="000000"/>
        </w:rPr>
        <w:t>21</w:t>
      </w:r>
      <w:r w:rsidRPr="00F655A6">
        <w:rPr>
          <w:b/>
          <w:i/>
          <w:color w:val="000000"/>
        </w:rPr>
        <w:t xml:space="preserve"> учебного года:</w:t>
      </w:r>
    </w:p>
    <w:tbl>
      <w:tblPr>
        <w:tblStyle w:val="a5"/>
        <w:tblW w:w="10136" w:type="dxa"/>
        <w:tblLayout w:type="fixed"/>
        <w:tblLook w:val="04A0"/>
      </w:tblPr>
      <w:tblGrid>
        <w:gridCol w:w="3855"/>
        <w:gridCol w:w="3090"/>
        <w:gridCol w:w="3191"/>
      </w:tblGrid>
      <w:tr w:rsidR="00372E19" w:rsidTr="00372E19">
        <w:tc>
          <w:tcPr>
            <w:tcW w:w="3855" w:type="dxa"/>
          </w:tcPr>
          <w:p w:rsidR="00372E19" w:rsidRPr="00F655A6" w:rsidRDefault="00372E19" w:rsidP="00372E19">
            <w:pPr>
              <w:pStyle w:val="a6"/>
              <w:spacing w:before="0" w:beforeAutospacing="0" w:after="0" w:afterAutospacing="0"/>
              <w:ind w:right="567"/>
              <w:jc w:val="center"/>
              <w:rPr>
                <w:b/>
                <w:color w:val="000000"/>
              </w:rPr>
            </w:pPr>
            <w:r w:rsidRPr="00F655A6">
              <w:rPr>
                <w:b/>
                <w:color w:val="000000"/>
              </w:rPr>
              <w:lastRenderedPageBreak/>
              <w:t>Возрастные группы</w:t>
            </w:r>
          </w:p>
        </w:tc>
        <w:tc>
          <w:tcPr>
            <w:tcW w:w="3090" w:type="dxa"/>
          </w:tcPr>
          <w:p w:rsidR="00372E19" w:rsidRPr="00F655A6" w:rsidRDefault="00372E19" w:rsidP="00372E19">
            <w:pPr>
              <w:pStyle w:val="a6"/>
              <w:spacing w:before="0" w:beforeAutospacing="0" w:after="0" w:afterAutospacing="0"/>
              <w:ind w:right="33"/>
              <w:jc w:val="center"/>
              <w:rPr>
                <w:b/>
                <w:color w:val="000000"/>
              </w:rPr>
            </w:pPr>
            <w:r w:rsidRPr="00F655A6">
              <w:rPr>
                <w:b/>
                <w:color w:val="000000"/>
              </w:rPr>
              <w:t>Продолжительность учебного года</w:t>
            </w:r>
          </w:p>
        </w:tc>
        <w:tc>
          <w:tcPr>
            <w:tcW w:w="3191" w:type="dxa"/>
          </w:tcPr>
          <w:p w:rsidR="00372E19" w:rsidRPr="00F655A6" w:rsidRDefault="00372E19" w:rsidP="00372E19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55A6">
              <w:rPr>
                <w:b/>
                <w:color w:val="000000"/>
              </w:rPr>
              <w:t>Начало и окончание</w:t>
            </w:r>
          </w:p>
        </w:tc>
      </w:tr>
      <w:tr w:rsidR="00372E19" w:rsidTr="00372E19">
        <w:tc>
          <w:tcPr>
            <w:tcW w:w="3855" w:type="dxa"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Группы раннего возраста</w:t>
            </w:r>
          </w:p>
        </w:tc>
        <w:tc>
          <w:tcPr>
            <w:tcW w:w="3090" w:type="dxa"/>
            <w:vMerge w:val="restart"/>
          </w:tcPr>
          <w:p w:rsidR="00372E19" w:rsidRDefault="00372E19" w:rsidP="00372E19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372E19" w:rsidRDefault="00372E19" w:rsidP="00372E19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right="34"/>
              <w:jc w:val="both"/>
              <w:rPr>
                <w:color w:val="000000"/>
              </w:rPr>
            </w:pPr>
          </w:p>
          <w:p w:rsidR="00372E19" w:rsidRDefault="00372E19" w:rsidP="00372E19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36 учебных недель</w:t>
            </w:r>
          </w:p>
        </w:tc>
        <w:tc>
          <w:tcPr>
            <w:tcW w:w="3191" w:type="dxa"/>
            <w:vMerge w:val="restart"/>
          </w:tcPr>
          <w:p w:rsidR="00372E19" w:rsidRDefault="00372E19" w:rsidP="00372E19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right="34"/>
              <w:jc w:val="both"/>
              <w:rPr>
                <w:color w:val="000000"/>
              </w:rPr>
            </w:pPr>
          </w:p>
          <w:p w:rsidR="00372E19" w:rsidRDefault="00372E19" w:rsidP="00372E19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right="34"/>
              <w:jc w:val="both"/>
              <w:rPr>
                <w:color w:val="000000"/>
              </w:rPr>
            </w:pPr>
          </w:p>
          <w:p w:rsidR="00372E19" w:rsidRDefault="00372E19" w:rsidP="00372E19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01.09.2020 – 31.05.2021</w:t>
            </w:r>
          </w:p>
        </w:tc>
      </w:tr>
      <w:tr w:rsidR="00372E19" w:rsidTr="00372E19">
        <w:tc>
          <w:tcPr>
            <w:tcW w:w="3855" w:type="dxa"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Первые младшие группы</w:t>
            </w:r>
          </w:p>
        </w:tc>
        <w:tc>
          <w:tcPr>
            <w:tcW w:w="3090" w:type="dxa"/>
            <w:vMerge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</w:p>
        </w:tc>
      </w:tr>
      <w:tr w:rsidR="00372E19" w:rsidTr="00372E19">
        <w:tc>
          <w:tcPr>
            <w:tcW w:w="3855" w:type="dxa"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Вторые младшие группы</w:t>
            </w:r>
          </w:p>
        </w:tc>
        <w:tc>
          <w:tcPr>
            <w:tcW w:w="3090" w:type="dxa"/>
            <w:vMerge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</w:p>
        </w:tc>
      </w:tr>
      <w:tr w:rsidR="00372E19" w:rsidTr="00372E19">
        <w:tc>
          <w:tcPr>
            <w:tcW w:w="3855" w:type="dxa"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Средние группы</w:t>
            </w:r>
          </w:p>
        </w:tc>
        <w:tc>
          <w:tcPr>
            <w:tcW w:w="3090" w:type="dxa"/>
            <w:vMerge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</w:p>
        </w:tc>
      </w:tr>
      <w:tr w:rsidR="00372E19" w:rsidTr="00372E19">
        <w:tc>
          <w:tcPr>
            <w:tcW w:w="3855" w:type="dxa"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Старшие группы</w:t>
            </w:r>
          </w:p>
        </w:tc>
        <w:tc>
          <w:tcPr>
            <w:tcW w:w="3090" w:type="dxa"/>
            <w:vMerge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</w:p>
        </w:tc>
      </w:tr>
      <w:tr w:rsidR="00372E19" w:rsidTr="00372E19">
        <w:tc>
          <w:tcPr>
            <w:tcW w:w="3855" w:type="dxa"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Подготовительные группы</w:t>
            </w:r>
          </w:p>
        </w:tc>
        <w:tc>
          <w:tcPr>
            <w:tcW w:w="3090" w:type="dxa"/>
            <w:vMerge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72E19" w:rsidRDefault="00372E19" w:rsidP="00372E19">
            <w:pPr>
              <w:pStyle w:val="a6"/>
              <w:spacing w:before="0" w:beforeAutospacing="0" w:after="0" w:afterAutospacing="0"/>
              <w:ind w:right="567"/>
              <w:jc w:val="both"/>
              <w:rPr>
                <w:color w:val="000000"/>
              </w:rPr>
            </w:pPr>
          </w:p>
        </w:tc>
      </w:tr>
    </w:tbl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 xml:space="preserve">         В соответствии с требованиями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2.4.1.3049-13 (п.11.9, 11.10, 11.11, 11.12), продолжительность непрерывной непосредственно образовательной деятельности (далее ННОД)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первой младшей группе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(с 2-3 лет) не более 10 минут,</w:t>
      </w:r>
    </w:p>
    <w:p w:rsidR="00372E19" w:rsidRDefault="00372E19" w:rsidP="00372E19">
      <w:pPr>
        <w:pStyle w:val="a6"/>
        <w:spacing w:before="0" w:beforeAutospacing="0" w:after="0" w:afterAutospacing="0"/>
        <w:ind w:right="84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 второй младшей группе (с 3-4 лет) не более 15 минут,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средней группе (с 4-5 лет) не более 20 минут,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старшей группе (с 5-6 лет)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более 25 минут,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 в подготовительной к школе группе не более 30 минут. </w:t>
      </w:r>
    </w:p>
    <w:p w:rsidR="00372E19" w:rsidRDefault="00372E19" w:rsidP="00372E19">
      <w:pPr>
        <w:pStyle w:val="a6"/>
        <w:spacing w:before="0" w:beforeAutospacing="0" w:after="0" w:afterAutospacing="0"/>
        <w:ind w:right="566"/>
        <w:jc w:val="both"/>
      </w:pPr>
      <w:r>
        <w:rPr>
          <w:color w:val="000000"/>
        </w:rPr>
        <w:t xml:space="preserve">          В первой половине дня </w:t>
      </w:r>
      <w:r>
        <w:t xml:space="preserve">во всех группах занятия с повышенной умственной нагрузкой </w:t>
      </w:r>
      <w:r>
        <w:rPr>
          <w:color w:val="000000"/>
        </w:rPr>
        <w:t>планируются не более двух,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 в подготовительных группах – не более трех.</w:t>
      </w:r>
    </w:p>
    <w:p w:rsidR="00372E19" w:rsidRPr="004C4985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 xml:space="preserve">          Непосредственно образовательная деятельность по музыкальному развитию и физическому развитию проводится со всей группой. Образовательная деятельность по физическому развитию (бассейн) проводится по подгруппам. Количество непосредственно образовательной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деятельности и ее продолжительность, время проведения соответствуют требованиям 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2.4.1.3049-13.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Перерывы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между непосредственно образовательной деятельностью составляют не менее 10 минут.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В середине ННОД статического характера проводится физкультурная минутка (продолжительность 2-3 минуты).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Содержание Программы в полном объеме реализуется в совместной и специально организованной деятельности педагогов и детей, а также через оптимальную организацию самостоятельной деятельности детей. </w:t>
      </w:r>
    </w:p>
    <w:p w:rsidR="00372E19" w:rsidRPr="008D40C6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  <w:r w:rsidRPr="00C12954">
        <w:t>В дни каникул и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</w:t>
      </w:r>
      <w:r>
        <w:t xml:space="preserve"> и музыкальные</w:t>
      </w:r>
      <w:r w:rsidRPr="00C12954">
        <w:t xml:space="preserve"> праздники, экскурсии и др. </w:t>
      </w: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rFonts w:ascii="Comic Sans MS" w:hAnsi="Comic Sans MS"/>
          <w:color w:val="000000"/>
          <w:sz w:val="20"/>
          <w:szCs w:val="20"/>
        </w:rPr>
      </w:pPr>
    </w:p>
    <w:p w:rsidR="00372E19" w:rsidRDefault="00372E19" w:rsidP="00372E19"/>
    <w:p w:rsidR="00372E19" w:rsidRDefault="00372E19" w:rsidP="00372E19"/>
    <w:p w:rsidR="00372E19" w:rsidRDefault="00372E19" w:rsidP="00372E19">
      <w:pPr>
        <w:sectPr w:rsidR="00372E19" w:rsidSect="006C4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E19" w:rsidRDefault="00372E19" w:rsidP="00372E19">
      <w:pPr>
        <w:jc w:val="center"/>
        <w:rPr>
          <w:b/>
          <w:sz w:val="24"/>
          <w:szCs w:val="24"/>
        </w:rPr>
      </w:pPr>
      <w:r w:rsidRPr="002A431B">
        <w:rPr>
          <w:b/>
          <w:sz w:val="24"/>
          <w:szCs w:val="24"/>
        </w:rPr>
        <w:lastRenderedPageBreak/>
        <w:t>Максимальный объем нагрузки детей во время организованной деятельности</w:t>
      </w:r>
    </w:p>
    <w:p w:rsidR="00372E19" w:rsidRDefault="00372E19" w:rsidP="00372E19">
      <w:pPr>
        <w:ind w:firstLine="708"/>
        <w:jc w:val="center"/>
        <w:rPr>
          <w:b/>
          <w:sz w:val="24"/>
          <w:szCs w:val="24"/>
        </w:rPr>
      </w:pPr>
    </w:p>
    <w:tbl>
      <w:tblPr>
        <w:tblStyle w:val="a5"/>
        <w:tblW w:w="15262" w:type="dxa"/>
        <w:tblInd w:w="250" w:type="dxa"/>
        <w:tblLayout w:type="fixed"/>
        <w:tblLook w:val="04A0"/>
      </w:tblPr>
      <w:tblGrid>
        <w:gridCol w:w="2660"/>
        <w:gridCol w:w="3118"/>
        <w:gridCol w:w="1843"/>
        <w:gridCol w:w="1527"/>
        <w:gridCol w:w="1528"/>
        <w:gridCol w:w="1528"/>
        <w:gridCol w:w="1529"/>
        <w:gridCol w:w="1529"/>
      </w:tblGrid>
      <w:tr w:rsidR="00372E19" w:rsidTr="00372E19">
        <w:tc>
          <w:tcPr>
            <w:tcW w:w="2660" w:type="dxa"/>
            <w:vMerge w:val="restart"/>
          </w:tcPr>
          <w:p w:rsidR="00372E19" w:rsidRPr="00F23385" w:rsidRDefault="00372E19" w:rsidP="00CD6CF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</w:tc>
        <w:tc>
          <w:tcPr>
            <w:tcW w:w="3118" w:type="dxa"/>
            <w:vMerge w:val="restart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Вид организованной деятельности</w:t>
            </w:r>
          </w:p>
        </w:tc>
        <w:tc>
          <w:tcPr>
            <w:tcW w:w="9484" w:type="dxa"/>
            <w:gridSpan w:val="6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Объем недельной образовательной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нагрузки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 – 2 лет</w:t>
            </w:r>
          </w:p>
        </w:tc>
        <w:tc>
          <w:tcPr>
            <w:tcW w:w="1527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2 – 3 лет</w:t>
            </w:r>
          </w:p>
        </w:tc>
        <w:tc>
          <w:tcPr>
            <w:tcW w:w="152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3 – 4 лет</w:t>
            </w:r>
          </w:p>
        </w:tc>
        <w:tc>
          <w:tcPr>
            <w:tcW w:w="152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4 – 5 лет</w:t>
            </w:r>
          </w:p>
        </w:tc>
        <w:tc>
          <w:tcPr>
            <w:tcW w:w="1529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5 – 6 лет</w:t>
            </w:r>
          </w:p>
        </w:tc>
        <w:tc>
          <w:tcPr>
            <w:tcW w:w="1529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6 – 7 лет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 мин</w:t>
            </w:r>
          </w:p>
        </w:tc>
        <w:tc>
          <w:tcPr>
            <w:tcW w:w="1527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10 мин</w:t>
            </w:r>
          </w:p>
        </w:tc>
        <w:tc>
          <w:tcPr>
            <w:tcW w:w="152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25 мин</w:t>
            </w:r>
          </w:p>
        </w:tc>
        <w:tc>
          <w:tcPr>
            <w:tcW w:w="1529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30 мин</w:t>
            </w:r>
          </w:p>
        </w:tc>
      </w:tr>
      <w:tr w:rsidR="00372E19" w:rsidTr="00372E19">
        <w:tc>
          <w:tcPr>
            <w:tcW w:w="2660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Игры со строительным материалом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E19" w:rsidTr="00372E19">
        <w:tc>
          <w:tcPr>
            <w:tcW w:w="2660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Игры с дидактическим материалом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E19" w:rsidTr="00372E19">
        <w:tc>
          <w:tcPr>
            <w:tcW w:w="2660" w:type="dxa"/>
            <w:vMerge w:val="restart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</w:t>
            </w: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</w:t>
            </w: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движений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E19" w:rsidTr="00372E19">
        <w:trPr>
          <w:trHeight w:val="227"/>
        </w:trPr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45 мин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75 мин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90 мин</w:t>
            </w:r>
          </w:p>
        </w:tc>
      </w:tr>
      <w:tr w:rsidR="00372E19" w:rsidTr="00372E19">
        <w:trPr>
          <w:trHeight w:val="210"/>
        </w:trPr>
        <w:tc>
          <w:tcPr>
            <w:tcW w:w="2660" w:type="dxa"/>
            <w:vMerge w:val="restart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2E19" w:rsidRPr="00F23385" w:rsidRDefault="00372E19" w:rsidP="00CD6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</w:t>
            </w: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3118" w:type="dxa"/>
            <w:vMerge w:val="restart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  <w:vMerge w:val="restart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  <w:vMerge w:val="restart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  <w:vMerge w:val="restart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60 мин </w:t>
            </w:r>
          </w:p>
        </w:tc>
      </w:tr>
      <w:tr w:rsidR="00372E19" w:rsidTr="00372E19">
        <w:trPr>
          <w:trHeight w:val="195"/>
        </w:trPr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:rsidR="00372E19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  <w:gridSpan w:val="3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математики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окружающим миром</w:t>
            </w:r>
          </w:p>
          <w:p w:rsidR="00372E19" w:rsidRPr="00F23385" w:rsidRDefault="00372E19" w:rsidP="00CD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-ознакомление с предметным окружением</w:t>
            </w:r>
          </w:p>
          <w:p w:rsidR="00372E19" w:rsidRPr="00F23385" w:rsidRDefault="00372E19" w:rsidP="00CD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-ознакомление с социальным миром</w:t>
            </w:r>
          </w:p>
          <w:p w:rsidR="00372E19" w:rsidRPr="00F23385" w:rsidRDefault="00372E19" w:rsidP="00CD6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-ознакомление с миром природы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372E19" w:rsidTr="00372E19">
        <w:tc>
          <w:tcPr>
            <w:tcW w:w="2660" w:type="dxa"/>
            <w:vMerge w:val="restart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Речевое</w:t>
            </w: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</w:t>
            </w: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0 мин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речи/ Приобщение к художественной литературе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1843" w:type="dxa"/>
            <w:vMerge w:val="restart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  <w:vMerge w:val="restart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  <w:vMerge w:val="restart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  <w:gridSpan w:val="3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грамоты</w:t>
            </w:r>
          </w:p>
        </w:tc>
      </w:tr>
      <w:tr w:rsidR="00372E19" w:rsidTr="00372E19">
        <w:tc>
          <w:tcPr>
            <w:tcW w:w="2660" w:type="dxa"/>
            <w:vMerge w:val="restart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0 мин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Лепка/ Аппликация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(чередуются)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(чередуются)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25 мин (чередуются)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(чередуются)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Конструктивно-модельная деятельность/ Аппликация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творчество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2E19" w:rsidTr="00372E19">
        <w:tc>
          <w:tcPr>
            <w:tcW w:w="2660" w:type="dxa"/>
            <w:vMerge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/ Прикладное творчество</w:t>
            </w: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25 мин (чередуются)</w:t>
            </w:r>
          </w:p>
        </w:tc>
        <w:tc>
          <w:tcPr>
            <w:tcW w:w="1529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(чередуются)</w:t>
            </w:r>
          </w:p>
        </w:tc>
      </w:tr>
      <w:tr w:rsidR="00372E19" w:rsidTr="00372E19">
        <w:tc>
          <w:tcPr>
            <w:tcW w:w="2660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72E19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  <w:gridSpan w:val="3"/>
          </w:tcPr>
          <w:p w:rsidR="00372E19" w:rsidRPr="00BC6B1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творчества</w:t>
            </w:r>
          </w:p>
        </w:tc>
      </w:tr>
      <w:tr w:rsidR="00372E19" w:rsidRPr="000F1F53" w:rsidTr="00372E19">
        <w:tc>
          <w:tcPr>
            <w:tcW w:w="2660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 занятий</w:t>
            </w: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27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2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2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29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29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72E19" w:rsidRPr="000F1F53" w:rsidTr="00372E19">
        <w:tc>
          <w:tcPr>
            <w:tcW w:w="2660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Максимально допустимый объем образовательной нагрузки в день в соответствии с </w:t>
            </w:r>
            <w:proofErr w:type="spellStart"/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СанПиН</w:t>
            </w:r>
            <w:proofErr w:type="spellEnd"/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2.4.1.3049-13</w:t>
            </w: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72E19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</w:t>
            </w:r>
            <w:r w:rsidRPr="001E4C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10 мин </w:t>
            </w:r>
            <w:r w:rsidRPr="001E4C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первую и во вторую половину дня)</w:t>
            </w:r>
          </w:p>
        </w:tc>
        <w:tc>
          <w:tcPr>
            <w:tcW w:w="1527" w:type="dxa"/>
          </w:tcPr>
          <w:p w:rsidR="00372E19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10 мин </w:t>
            </w:r>
            <w:r w:rsidRPr="001E4C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первую и во вторую половину дня)</w:t>
            </w:r>
          </w:p>
        </w:tc>
        <w:tc>
          <w:tcPr>
            <w:tcW w:w="152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52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1529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1529" w:type="dxa"/>
          </w:tcPr>
          <w:p w:rsidR="00372E19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1 час 30 мин</w:t>
            </w: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( 90 мин)</w:t>
            </w:r>
          </w:p>
        </w:tc>
      </w:tr>
      <w:tr w:rsidR="00372E19" w:rsidRPr="000F1F53" w:rsidTr="00372E19">
        <w:tc>
          <w:tcPr>
            <w:tcW w:w="2660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объем недельной нагрузки</w:t>
            </w:r>
          </w:p>
        </w:tc>
        <w:tc>
          <w:tcPr>
            <w:tcW w:w="311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72E19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1ч. 40 мин</w:t>
            </w: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(100 мин)</w:t>
            </w:r>
          </w:p>
        </w:tc>
        <w:tc>
          <w:tcPr>
            <w:tcW w:w="1527" w:type="dxa"/>
          </w:tcPr>
          <w:p w:rsidR="00372E19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1ч. 40 мин</w:t>
            </w: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(100 мин)</w:t>
            </w:r>
          </w:p>
        </w:tc>
        <w:tc>
          <w:tcPr>
            <w:tcW w:w="1528" w:type="dxa"/>
          </w:tcPr>
          <w:p w:rsidR="00372E19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2ч. 30 мин</w:t>
            </w: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 мин)</w:t>
            </w:r>
          </w:p>
        </w:tc>
        <w:tc>
          <w:tcPr>
            <w:tcW w:w="1528" w:type="dxa"/>
          </w:tcPr>
          <w:p w:rsidR="00372E19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 20 мин</w:t>
            </w: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 мин)</w:t>
            </w:r>
          </w:p>
        </w:tc>
        <w:tc>
          <w:tcPr>
            <w:tcW w:w="1529" w:type="dxa"/>
          </w:tcPr>
          <w:p w:rsidR="00372E19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5ч.00 мин</w:t>
            </w: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(300 мин)</w:t>
            </w:r>
          </w:p>
        </w:tc>
        <w:tc>
          <w:tcPr>
            <w:tcW w:w="1529" w:type="dxa"/>
          </w:tcPr>
          <w:p w:rsidR="00372E19" w:rsidRDefault="00372E19" w:rsidP="00CD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6ч.30 мин</w:t>
            </w:r>
          </w:p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(39</w:t>
            </w:r>
            <w:r w:rsidRPr="00BD3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мин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372E19" w:rsidRPr="00A94105" w:rsidRDefault="00372E19" w:rsidP="00372E19">
      <w:pPr>
        <w:pStyle w:val="a6"/>
        <w:spacing w:before="0" w:beforeAutospacing="0" w:after="0" w:afterAutospacing="0"/>
        <w:ind w:left="1134" w:right="567"/>
        <w:jc w:val="both"/>
        <w:rPr>
          <w:color w:val="000000"/>
          <w:sz w:val="20"/>
          <w:szCs w:val="20"/>
        </w:rPr>
      </w:pPr>
      <w:r w:rsidRPr="009B7EF4">
        <w:rPr>
          <w:b/>
          <w:color w:val="000000"/>
          <w:sz w:val="20"/>
          <w:szCs w:val="20"/>
        </w:rPr>
        <w:lastRenderedPageBreak/>
        <w:t>Примечание</w:t>
      </w:r>
      <w:r>
        <w:rPr>
          <w:b/>
          <w:color w:val="000000"/>
          <w:sz w:val="20"/>
          <w:szCs w:val="20"/>
        </w:rPr>
        <w:t xml:space="preserve">: </w:t>
      </w:r>
      <w:proofErr w:type="gramStart"/>
      <w:r>
        <w:rPr>
          <w:color w:val="000000"/>
          <w:sz w:val="20"/>
          <w:szCs w:val="20"/>
        </w:rPr>
        <w:t xml:space="preserve">Так как </w:t>
      </w:r>
      <w:r w:rsidRPr="00A94105">
        <w:rPr>
          <w:color w:val="000000"/>
          <w:sz w:val="20"/>
          <w:szCs w:val="20"/>
        </w:rPr>
        <w:t xml:space="preserve">в основной общеобразовательной программе дошкольного образования </w:t>
      </w:r>
      <w:r w:rsidRPr="00A94105">
        <w:rPr>
          <w:sz w:val="20"/>
          <w:szCs w:val="20"/>
        </w:rPr>
        <w:t xml:space="preserve">«От рождения до школы» под редакцией Н. Е. </w:t>
      </w:r>
      <w:proofErr w:type="spellStart"/>
      <w:r w:rsidRPr="00A94105">
        <w:rPr>
          <w:sz w:val="20"/>
          <w:szCs w:val="20"/>
        </w:rPr>
        <w:t>Вераксы</w:t>
      </w:r>
      <w:proofErr w:type="spellEnd"/>
      <w:r w:rsidRPr="00A94105">
        <w:rPr>
          <w:sz w:val="20"/>
          <w:szCs w:val="20"/>
        </w:rPr>
        <w:t>, Т. С. Комаровой, М. А. Васильевой</w:t>
      </w:r>
      <w:r>
        <w:rPr>
          <w:sz w:val="20"/>
          <w:szCs w:val="20"/>
        </w:rPr>
        <w:t xml:space="preserve">, </w:t>
      </w:r>
      <w:r w:rsidRPr="00A94105">
        <w:rPr>
          <w:sz w:val="20"/>
          <w:szCs w:val="20"/>
        </w:rPr>
        <w:t xml:space="preserve"> на основе которой </w:t>
      </w:r>
      <w:r w:rsidRPr="00A94105">
        <w:rPr>
          <w:color w:val="000000"/>
          <w:sz w:val="20"/>
          <w:szCs w:val="20"/>
        </w:rPr>
        <w:t xml:space="preserve"> осуществляется </w:t>
      </w:r>
      <w:r>
        <w:rPr>
          <w:color w:val="000000"/>
          <w:sz w:val="20"/>
          <w:szCs w:val="20"/>
        </w:rPr>
        <w:t>о</w:t>
      </w:r>
      <w:r w:rsidRPr="00A94105">
        <w:rPr>
          <w:color w:val="000000"/>
          <w:sz w:val="20"/>
          <w:szCs w:val="20"/>
        </w:rPr>
        <w:t>бразовательная деятельность в ДОУ</w:t>
      </w:r>
      <w:r>
        <w:rPr>
          <w:color w:val="000000"/>
          <w:sz w:val="20"/>
          <w:szCs w:val="20"/>
        </w:rPr>
        <w:t>,</w:t>
      </w:r>
      <w:r w:rsidRPr="00A94105">
        <w:rPr>
          <w:color w:val="000000"/>
          <w:sz w:val="20"/>
          <w:szCs w:val="20"/>
        </w:rPr>
        <w:t xml:space="preserve"> не указан такой вид деятельности как </w:t>
      </w:r>
      <w:r>
        <w:rPr>
          <w:color w:val="000000"/>
          <w:sz w:val="20"/>
          <w:szCs w:val="20"/>
        </w:rPr>
        <w:t>«</w:t>
      </w:r>
      <w:r w:rsidRPr="00A94105">
        <w:rPr>
          <w:color w:val="000000"/>
          <w:sz w:val="20"/>
          <w:szCs w:val="20"/>
        </w:rPr>
        <w:t>Прикладное творчество</w:t>
      </w:r>
      <w:r>
        <w:rPr>
          <w:color w:val="000000"/>
          <w:sz w:val="20"/>
          <w:szCs w:val="20"/>
        </w:rPr>
        <w:t>», а образовательная область «Художественно-эстетическое развитие» предполагает данный вид и педагогами ДОУ разработаны перспективные планы,  мы включили «Прикладное творчество» в учебный план</w:t>
      </w:r>
      <w:proofErr w:type="gramEnd"/>
      <w:r>
        <w:rPr>
          <w:color w:val="000000"/>
          <w:sz w:val="20"/>
          <w:szCs w:val="20"/>
        </w:rPr>
        <w:t xml:space="preserve"> в чередовании со вторым занятием по рисованию.</w:t>
      </w:r>
    </w:p>
    <w:p w:rsidR="00372E19" w:rsidRDefault="00372E19" w:rsidP="00372E19">
      <w:pPr>
        <w:pStyle w:val="a6"/>
        <w:spacing w:before="0" w:beforeAutospacing="0" w:after="0" w:afterAutospacing="0"/>
        <w:ind w:left="1134" w:right="567"/>
        <w:jc w:val="both"/>
        <w:rPr>
          <w:b/>
          <w:color w:val="000000"/>
          <w:sz w:val="20"/>
          <w:szCs w:val="20"/>
        </w:rPr>
      </w:pPr>
    </w:p>
    <w:p w:rsidR="00372E19" w:rsidRDefault="00372E19" w:rsidP="00372E19">
      <w:pPr>
        <w:pStyle w:val="a6"/>
        <w:spacing w:before="0" w:beforeAutospacing="0" w:after="0" w:afterAutospacing="0"/>
        <w:ind w:left="1134" w:right="567"/>
        <w:jc w:val="both"/>
        <w:rPr>
          <w:b/>
          <w:color w:val="000000"/>
          <w:sz w:val="20"/>
          <w:szCs w:val="20"/>
        </w:rPr>
      </w:pPr>
    </w:p>
    <w:p w:rsidR="00372E19" w:rsidRDefault="00372E19" w:rsidP="00372E19">
      <w:pPr>
        <w:pStyle w:val="a6"/>
        <w:spacing w:before="0" w:beforeAutospacing="0" w:after="0" w:afterAutospacing="0"/>
        <w:ind w:right="567"/>
        <w:jc w:val="both"/>
        <w:rPr>
          <w:b/>
          <w:color w:val="000000"/>
          <w:sz w:val="20"/>
          <w:szCs w:val="20"/>
        </w:rPr>
      </w:pPr>
    </w:p>
    <w:p w:rsidR="00372E19" w:rsidRDefault="00372E19" w:rsidP="00372E19">
      <w:pPr>
        <w:shd w:val="clear" w:color="auto" w:fill="FFFFFF"/>
        <w:spacing w:before="278" w:line="322" w:lineRule="exact"/>
        <w:ind w:left="869" w:right="538" w:firstLine="634"/>
        <w:jc w:val="center"/>
        <w:rPr>
          <w:b/>
          <w:spacing w:val="-1"/>
          <w:sz w:val="24"/>
          <w:szCs w:val="24"/>
        </w:rPr>
      </w:pPr>
      <w:r w:rsidRPr="00845DC6">
        <w:rPr>
          <w:b/>
          <w:spacing w:val="-3"/>
          <w:sz w:val="24"/>
          <w:szCs w:val="24"/>
        </w:rPr>
        <w:t xml:space="preserve">Примерная сетка совместной образовательной деятельности </w:t>
      </w:r>
      <w:r w:rsidRPr="00845DC6">
        <w:rPr>
          <w:b/>
          <w:spacing w:val="-1"/>
          <w:sz w:val="24"/>
          <w:szCs w:val="24"/>
        </w:rPr>
        <w:t>воспитателя детей в режимных моментах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869" w:type="dxa"/>
        <w:tblLook w:val="04A0"/>
      </w:tblPr>
      <w:tblGrid>
        <w:gridCol w:w="3671"/>
        <w:gridCol w:w="2159"/>
        <w:gridCol w:w="2100"/>
        <w:gridCol w:w="2015"/>
        <w:gridCol w:w="2015"/>
        <w:gridCol w:w="1957"/>
      </w:tblGrid>
      <w:tr w:rsidR="00372E19" w:rsidTr="00CD6CF1">
        <w:tc>
          <w:tcPr>
            <w:tcW w:w="4342" w:type="dxa"/>
            <w:vAlign w:val="center"/>
          </w:tcPr>
          <w:p w:rsidR="00372E19" w:rsidRPr="00845DC6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Формы образовательной </w:t>
            </w:r>
            <w:r w:rsidRPr="00845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в </w:t>
            </w:r>
            <w:r w:rsidRPr="00845D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режимных моментах</w:t>
            </w:r>
          </w:p>
        </w:tc>
        <w:tc>
          <w:tcPr>
            <w:tcW w:w="10817" w:type="dxa"/>
            <w:gridSpan w:val="5"/>
            <w:vAlign w:val="center"/>
          </w:tcPr>
          <w:p w:rsidR="00372E19" w:rsidRPr="00845DC6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Периодичность образовательной деятельности и </w:t>
            </w:r>
            <w:r w:rsidRPr="00845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культурных практик в неделю</w:t>
            </w:r>
          </w:p>
        </w:tc>
      </w:tr>
      <w:tr w:rsidR="00372E19" w:rsidTr="00CD6CF1">
        <w:tc>
          <w:tcPr>
            <w:tcW w:w="4342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2 – 3 лет</w:t>
            </w:r>
          </w:p>
        </w:tc>
        <w:tc>
          <w:tcPr>
            <w:tcW w:w="2268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3 – 4 лет</w:t>
            </w:r>
          </w:p>
        </w:tc>
        <w:tc>
          <w:tcPr>
            <w:tcW w:w="2126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4 – 5 лет</w:t>
            </w:r>
          </w:p>
        </w:tc>
        <w:tc>
          <w:tcPr>
            <w:tcW w:w="2126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5 – 6 лет</w:t>
            </w:r>
          </w:p>
        </w:tc>
        <w:tc>
          <w:tcPr>
            <w:tcW w:w="2029" w:type="dxa"/>
          </w:tcPr>
          <w:p w:rsidR="00372E19" w:rsidRPr="00F23385" w:rsidRDefault="00372E19" w:rsidP="00CD6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6 – 7 лет</w:t>
            </w:r>
          </w:p>
        </w:tc>
      </w:tr>
      <w:tr w:rsidR="00372E19" w:rsidTr="00CD6CF1">
        <w:tc>
          <w:tcPr>
            <w:tcW w:w="4342" w:type="dxa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72E19" w:rsidTr="00CD6CF1">
        <w:tc>
          <w:tcPr>
            <w:tcW w:w="4342" w:type="dxa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372E19" w:rsidRPr="00A94105" w:rsidRDefault="00372E19" w:rsidP="00CD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029" w:type="dxa"/>
            <w:vAlign w:val="center"/>
          </w:tcPr>
          <w:p w:rsidR="00372E19" w:rsidRPr="00A94105" w:rsidRDefault="00372E19" w:rsidP="00CD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72E19" w:rsidTr="00CD6CF1">
        <w:tc>
          <w:tcPr>
            <w:tcW w:w="4342" w:type="dxa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ind w:left="146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72E19" w:rsidTr="00CD6CF1">
        <w:tc>
          <w:tcPr>
            <w:tcW w:w="4342" w:type="dxa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Ситуации общения </w:t>
            </w:r>
            <w:r w:rsidRPr="00A941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воспитателя с детьми и </w:t>
            </w: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накопления положительного социально-</w:t>
            </w:r>
            <w:r w:rsidRPr="00A9410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эмоционального опыта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72E19" w:rsidTr="00CD6CF1">
        <w:tc>
          <w:tcPr>
            <w:tcW w:w="4342" w:type="dxa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и разговоры с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детьми по </w:t>
            </w:r>
            <w:r w:rsidRPr="00A9410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интересам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72E19" w:rsidTr="00CD6CF1">
        <w:tc>
          <w:tcPr>
            <w:tcW w:w="4342" w:type="dxa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 по теме недели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72E19" w:rsidTr="00CD6CF1">
        <w:tc>
          <w:tcPr>
            <w:tcW w:w="4342" w:type="dxa"/>
          </w:tcPr>
          <w:p w:rsidR="00372E19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по ОБЖ, ПДД, ЗОЖ, </w:t>
            </w:r>
          </w:p>
          <w:p w:rsidR="00372E19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природе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372E19" w:rsidRPr="00A94105" w:rsidRDefault="00372E19" w:rsidP="00CD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029" w:type="dxa"/>
            <w:vAlign w:val="center"/>
          </w:tcPr>
          <w:p w:rsidR="00372E19" w:rsidRPr="00A94105" w:rsidRDefault="00372E19" w:rsidP="00CD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72E19" w:rsidTr="00CD6CF1">
        <w:tc>
          <w:tcPr>
            <w:tcW w:w="4342" w:type="dxa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в центрах активности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372E19" w:rsidRPr="00A94105" w:rsidRDefault="00372E19" w:rsidP="00CD6CF1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372E19" w:rsidRDefault="00372E19" w:rsidP="00372E19"/>
    <w:sectPr w:rsidR="00372E19" w:rsidSect="00372E19">
      <w:pgSz w:w="16838" w:h="11906" w:orient="landscape"/>
      <w:pgMar w:top="426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5284"/>
    <w:multiLevelType w:val="hybridMultilevel"/>
    <w:tmpl w:val="8C340B7C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72E19"/>
    <w:rsid w:val="00257D70"/>
    <w:rsid w:val="003019DA"/>
    <w:rsid w:val="00334729"/>
    <w:rsid w:val="00372E19"/>
    <w:rsid w:val="0047314E"/>
    <w:rsid w:val="006C4290"/>
    <w:rsid w:val="00736F46"/>
    <w:rsid w:val="007441FA"/>
    <w:rsid w:val="008C5223"/>
    <w:rsid w:val="00917AA4"/>
    <w:rsid w:val="009871EA"/>
    <w:rsid w:val="00B013FC"/>
    <w:rsid w:val="00B74BC6"/>
    <w:rsid w:val="00C46FD3"/>
    <w:rsid w:val="00E9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46"/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372E19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72E1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372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2020-10-09T04:31:00Z</dcterms:created>
  <dcterms:modified xsi:type="dcterms:W3CDTF">2020-10-09T04:34:00Z</dcterms:modified>
</cp:coreProperties>
</file>