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58" w:rsidRDefault="00344958" w:rsidP="000B7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Детская б</w:t>
      </w:r>
      <w:r w:rsidRPr="000B7F20">
        <w:rPr>
          <w:rFonts w:ascii="Times New Roman" w:hAnsi="Times New Roman"/>
          <w:b/>
          <w:sz w:val="28"/>
          <w:szCs w:val="28"/>
        </w:rPr>
        <w:t>езопасность в Новый год</w:t>
      </w:r>
    </w:p>
    <w:p w:rsidR="00344958" w:rsidRPr="00881216" w:rsidRDefault="00344958" w:rsidP="000B7F2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УМВ</w:t>
      </w:r>
      <w:r w:rsidR="00050D40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Д</w:t>
      </w: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России </w:t>
      </w:r>
      <w:proofErr w:type="gramStart"/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ЗАТО Северск Томской области напоминает гражданам простые правила поведения в новогодние каникулы, ведь безопасность в Новый год 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– это не просто предупреждение, а залог того, что этот праздник пройдет весело, без негативных последствий и оставит после себя только приятные и волнительные воспоминания.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</w:pPr>
      <w:r w:rsidRPr="00E345CE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Итак, какие же</w:t>
      </w:r>
      <w:r w:rsidRPr="00881216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 опасности </w:t>
      </w:r>
      <w:r w:rsidRPr="00E345CE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приносит с собой</w:t>
      </w:r>
      <w:r w:rsidRPr="00881216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 празднование Нового года</w:t>
      </w:r>
      <w:r w:rsidRPr="00E345CE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?</w:t>
      </w:r>
    </w:p>
    <w:p w:rsidR="00344958" w:rsidRPr="00E345CE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b/>
          <w:i/>
          <w:color w:val="222222"/>
          <w:sz w:val="26"/>
          <w:szCs w:val="26"/>
          <w:bdr w:val="none" w:sz="0" w:space="0" w:color="auto" w:frame="1"/>
          <w:lang w:eastAsia="ru-RU"/>
        </w:rPr>
        <w:t>Опасности, связанные с посещением массовых мероприятий. Это травмы, пропажи детей, переохлаждение и прочее: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Ни на минуту не выпускайте своих детей из поля зрения;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Не ведите детей в гущу толпы;</w:t>
      </w:r>
    </w:p>
    <w:p w:rsidR="00344958" w:rsidRPr="00881216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Одевайте их по погоде</w:t>
      </w: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b/>
          <w:i/>
          <w:color w:val="222222"/>
          <w:sz w:val="26"/>
          <w:szCs w:val="26"/>
          <w:bdr w:val="none" w:sz="0" w:space="0" w:color="auto" w:frame="1"/>
          <w:lang w:eastAsia="ru-RU"/>
        </w:rPr>
        <w:t>Возникновение пожара или получение ожогов от электрических украшений.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Электрогирлянды</w:t>
      </w:r>
      <w:proofErr w:type="spellEnd"/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следует крепить на безопасном для ребенка уровне;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Не стоит оставлять гирлянды постоянно включенными;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Перед включением проверяйте исправность декоративных электрических элементов;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Не разрешайте детям играть с такими приборами, самостоятельно переключать световые режимы, включать и выключать;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Соблюдайте меры предосторожности указанные на самих изделиях;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Не оставляете детей без присмотра вблизи ра</w:t>
      </w: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ботающих электрических приборов. 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i/>
          <w:sz w:val="26"/>
          <w:szCs w:val="26"/>
          <w:lang w:eastAsia="ru-RU"/>
        </w:rPr>
      </w:pPr>
      <w:r w:rsidRPr="00881216">
        <w:rPr>
          <w:rFonts w:ascii="Times New Roman" w:hAnsi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Возникновение пожара, получение ожогов и травм от пиротехнических изделий, бенгальских огней и свеч. Пожарная безопасность в Новый год — это залог удачного праздника.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Не позволяйте ребенку самостоятельно использовать пиротехнические изделия, даже самые безобидные, на первый взгляд;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Фейерверки, хлопушки, бенгальские огни ни в коем случае не изготавливайте самостоятельно. Безопасность в Новый год ваших детей будет зависеть от соблюдения этого правила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Приобретайте такие товары только в проверенных торговых точках. Для того</w:t>
      </w:r>
      <w:proofErr w:type="gramStart"/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чтобы удостовериться в качестве, необходимо попросить у продавца сертификат соответствия. Проверяйте срок реализации, происхождение товара, целостность упаковки;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использовании фейерверков строго придерживайтесь всех инструкций прилагающихся к изделию, если их нет, то потребуйте их у продавца;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Не нарушайте правила хранения пиротехнических изделий;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Запуск салютов </w:t>
      </w:r>
      <w:proofErr w:type="gramStart"/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осуществляйте с открытой площадки, предварительно зафиксировав</w:t>
      </w:r>
      <w:proofErr w:type="gramEnd"/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Зрители должны располагаться с подветренной стороны от места пуска на расстоянии 15-</w:t>
      </w:r>
      <w:smartTag w:uri="urn:schemas-microsoft-com:office:smarttags" w:element="metricconverter">
        <w:smartTagPr>
          <w:attr w:name="ProductID" w:val="20 метров"/>
        </w:smartTagPr>
        <w:r w:rsidRPr="00E345CE">
          <w:rPr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20 метров</w:t>
        </w:r>
      </w:smartTag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После использования необходимо потушить тлеющие остатки;</w:t>
      </w:r>
    </w:p>
    <w:p w:rsidR="00344958" w:rsidRPr="00E345CE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Контролируйте детей, чтобы не допустить их приближения к используемому изделию.</w:t>
      </w:r>
    </w:p>
    <w:p w:rsidR="00344958" w:rsidRDefault="00344958" w:rsidP="0088121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</w:p>
    <w:p w:rsidR="00344958" w:rsidRDefault="00344958" w:rsidP="0088121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</w:p>
    <w:p w:rsidR="00344958" w:rsidRDefault="00344958" w:rsidP="0088121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  <w:lastRenderedPageBreak/>
        <w:t>Отравления, аллергии и обострения заболеваний желудочно-кишечного тракта.</w:t>
      </w:r>
    </w:p>
    <w:p w:rsidR="00344958" w:rsidRPr="00881216" w:rsidRDefault="00344958" w:rsidP="0088121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Изысканные яства, новые кулинарные шедевры, большое количество пищи, сладостей и напитков могут привести к этим нежелательным последствиям. Меню для детей должно соответствовать их возрасту. </w:t>
      </w:r>
    </w:p>
    <w:p w:rsidR="00344958" w:rsidRPr="00E345CE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  <w:t>Порезы, ушибы и другие телесные травмы</w:t>
      </w:r>
      <w:r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  <w:t>.</w:t>
      </w:r>
    </w:p>
    <w:p w:rsidR="00344958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Такую опасность несет все: от елочных игрушек до посуды. Лучше отказаться от использования стеклянных игрушек,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мишуры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если в семье есть маленькие дети. </w:t>
      </w:r>
    </w:p>
    <w:p w:rsidR="00344958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Только за истекший период 2017 года в УМВД России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ЗАТО Северск было зарегистрировано 17 разных случаев, когда дети по вине не внимательности родителей пробовали лекарственные препараты, уксусную кислоту, моющие средства, монеты и откусывали градусники. </w:t>
      </w:r>
    </w:p>
    <w:p w:rsidR="00344958" w:rsidRPr="00881216" w:rsidRDefault="00344958" w:rsidP="00732E5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Отдельно хотим остановиться на тему разбитого градусника. </w:t>
      </w:r>
    </w:p>
    <w:p w:rsidR="00344958" w:rsidRPr="00881216" w:rsidRDefault="00344958" w:rsidP="00732E5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881216">
        <w:rPr>
          <w:sz w:val="26"/>
          <w:szCs w:val="26"/>
          <w:bdr w:val="none" w:sz="0" w:space="0" w:color="auto" w:frame="1"/>
        </w:rPr>
        <w:t>Разбитый градусник - это самая распространенная причина попадания паров ртути в воздух помещений.</w:t>
      </w:r>
    </w:p>
    <w:p w:rsidR="00344958" w:rsidRPr="00881216" w:rsidRDefault="00344958" w:rsidP="00732E5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Если металл своевременно и полностью собран, то о досадном происшествии можно забыть. Если собран, но не сразу, то тоже не очень страшно - </w:t>
      </w:r>
      <w:smartTag w:uri="urn:schemas-microsoft-com:office:smarttags" w:element="metricconverter">
        <w:smartTagPr>
          <w:attr w:name="ProductID" w:val="1 грамм"/>
        </w:smartTagPr>
        <w:r w:rsidRPr="00881216">
          <w:rPr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1 грамм</w:t>
        </w:r>
      </w:smartTag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а именно столько ртути содержится в обычном медицинском термометре отечественного производства (в импортном аналогичного назначени</w:t>
      </w:r>
      <w:proofErr w:type="gramStart"/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я-</w:t>
      </w:r>
      <w:proofErr w:type="gramEnd"/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 грамм"/>
        </w:smartTagPr>
        <w:r w:rsidRPr="00881216">
          <w:rPr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 грамм</w:t>
        </w:r>
      </w:smartTag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), не настолько большое количество, чтобы вызвать повышение концентрации паров до критически величин (жидкая ртуть опасна, прежде всего, своей летучестью). Интенсивное проветривание в течение 1-2 месяцев - и воздух практически чист. Опасность существует в следующих случаях: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ртуть попала на мягкую мебель, ковер, детские игрушки, одежду, закатилась под плинтус или в щели паркета;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ртуть не была собрана, и ее разнесли на подошвах тапочек и мохнатых лапах по всей квартире;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ртуть попала в пищеварительный тракт человека (чаще - ребенка).</w:t>
      </w:r>
    </w:p>
    <w:p w:rsidR="00344958" w:rsidRPr="00881216" w:rsidRDefault="00344958" w:rsidP="00844D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881216">
        <w:rPr>
          <w:sz w:val="26"/>
          <w:szCs w:val="26"/>
          <w:bdr w:val="none" w:sz="0" w:space="0" w:color="auto" w:frame="1"/>
        </w:rPr>
        <w:t xml:space="preserve">Симптомы отравления ртутью (при попадании её через пищевод) видны сразу - </w:t>
      </w:r>
      <w:proofErr w:type="spellStart"/>
      <w:r w:rsidRPr="00881216">
        <w:rPr>
          <w:sz w:val="26"/>
          <w:szCs w:val="26"/>
          <w:bdr w:val="none" w:sz="0" w:space="0" w:color="auto" w:frame="1"/>
        </w:rPr>
        <w:t>синюшность</w:t>
      </w:r>
      <w:proofErr w:type="spellEnd"/>
      <w:r w:rsidRPr="00881216">
        <w:rPr>
          <w:sz w:val="26"/>
          <w:szCs w:val="26"/>
          <w:bdr w:val="none" w:sz="0" w:space="0" w:color="auto" w:frame="1"/>
        </w:rPr>
        <w:t xml:space="preserve"> лица, одышка и др. Первое, что необходимо сделать в такой ситуации, это набрать номер «скорой помощи» и вызвать у больного рвоту. При своевременной медицинской помощи жизнь и здоровье человека будут спасены. </w:t>
      </w:r>
    </w:p>
    <w:p w:rsidR="00344958" w:rsidRPr="00E345CE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Контролируйте поведение детей, так как чрезмерное возбуждение от праздника может привести к нежелательным последствиям, особенно если детей много. Займите ваших чад спокойными играми, интересными конкурсами и не предоставляйте их самим себе. Таким образом, вы создадите безопасный Новый год, дети же получат массу удовольствий от проведенного вместе времени.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344958" w:rsidRPr="00881216" w:rsidRDefault="00344958" w:rsidP="00881216">
      <w:pPr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УМВД России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ЗАТО Северск 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344958" w:rsidRPr="00881216" w:rsidRDefault="00344958">
      <w:pPr>
        <w:rPr>
          <w:sz w:val="26"/>
          <w:szCs w:val="26"/>
        </w:rPr>
      </w:pPr>
    </w:p>
    <w:sectPr w:rsidR="00344958" w:rsidRPr="00881216" w:rsidSect="00E9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A"/>
    <w:multiLevelType w:val="multilevel"/>
    <w:tmpl w:val="47F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96E81"/>
    <w:multiLevelType w:val="hybridMultilevel"/>
    <w:tmpl w:val="FB34B022"/>
    <w:lvl w:ilvl="0" w:tplc="8AA669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B6601B"/>
    <w:multiLevelType w:val="multilevel"/>
    <w:tmpl w:val="6CA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1865D6"/>
    <w:multiLevelType w:val="hybridMultilevel"/>
    <w:tmpl w:val="497A2A16"/>
    <w:lvl w:ilvl="0" w:tplc="83CE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B072EAE"/>
    <w:multiLevelType w:val="multilevel"/>
    <w:tmpl w:val="125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7F20"/>
    <w:rsid w:val="00050D40"/>
    <w:rsid w:val="000B7F20"/>
    <w:rsid w:val="000C2493"/>
    <w:rsid w:val="0014591F"/>
    <w:rsid w:val="00297881"/>
    <w:rsid w:val="00344958"/>
    <w:rsid w:val="005B7E60"/>
    <w:rsid w:val="00732E5E"/>
    <w:rsid w:val="00763BCB"/>
    <w:rsid w:val="00844D83"/>
    <w:rsid w:val="00881216"/>
    <w:rsid w:val="00BF7D27"/>
    <w:rsid w:val="00C541A9"/>
    <w:rsid w:val="00DC621D"/>
    <w:rsid w:val="00E345CE"/>
    <w:rsid w:val="00E42447"/>
    <w:rsid w:val="00E91066"/>
    <w:rsid w:val="00EA5955"/>
    <w:rsid w:val="00EF085F"/>
    <w:rsid w:val="00F3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F2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B7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SmiSerfer</dc:creator>
  <cp:lastModifiedBy>user</cp:lastModifiedBy>
  <cp:revision>2</cp:revision>
  <dcterms:created xsi:type="dcterms:W3CDTF">2017-12-19T09:44:00Z</dcterms:created>
  <dcterms:modified xsi:type="dcterms:W3CDTF">2017-12-19T09:44:00Z</dcterms:modified>
</cp:coreProperties>
</file>